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0AEF5758" w:rsidR="00136ABB" w:rsidRPr="00275681" w:rsidRDefault="00EC1EFF" w:rsidP="00136ABB">
      <w:pPr>
        <w:spacing w:line="276" w:lineRule="auto"/>
        <w:rPr>
          <w:rFonts w:asciiTheme="majorHAnsi" w:hAnsiTheme="majorHAnsi" w:cstheme="majorHAnsi"/>
          <w:bCs/>
          <w:spacing w:val="20"/>
          <w:sz w:val="16"/>
          <w:szCs w:val="16"/>
        </w:rPr>
      </w:pPr>
      <w:r w:rsidRPr="00275681">
        <w:rPr>
          <w:rFonts w:asciiTheme="majorHAnsi" w:hAnsiTheme="majorHAnsi" w:cstheme="majorHAnsi"/>
          <w:bCs/>
          <w:spacing w:val="20"/>
          <w:sz w:val="46"/>
          <w:szCs w:val="46"/>
        </w:rPr>
        <w:t xml:space="preserve">EMERGENCY </w:t>
      </w:r>
      <w:r w:rsidR="00D848F4" w:rsidRPr="00275681">
        <w:rPr>
          <w:rFonts w:asciiTheme="majorHAnsi" w:hAnsiTheme="majorHAnsi" w:cstheme="majorHAnsi"/>
          <w:bCs/>
          <w:spacing w:val="20"/>
          <w:sz w:val="46"/>
          <w:szCs w:val="46"/>
        </w:rPr>
        <w:t xml:space="preserve">AND </w:t>
      </w:r>
      <w:r w:rsidR="006865C5" w:rsidRPr="00275681">
        <w:rPr>
          <w:rFonts w:asciiTheme="majorHAnsi" w:hAnsiTheme="majorHAnsi" w:cstheme="majorHAnsi"/>
          <w:bCs/>
          <w:spacing w:val="20"/>
          <w:sz w:val="46"/>
          <w:szCs w:val="46"/>
        </w:rPr>
        <w:t>EVACUATION POLICY</w:t>
      </w:r>
      <w:r w:rsidR="00A81408" w:rsidRPr="00275681">
        <w:rPr>
          <w:rFonts w:asciiTheme="majorHAnsi" w:hAnsiTheme="majorHAnsi" w:cstheme="majorHAnsi"/>
          <w:bCs/>
          <w:spacing w:val="20"/>
          <w:sz w:val="46"/>
          <w:szCs w:val="46"/>
        </w:rPr>
        <w:br/>
      </w:r>
    </w:p>
    <w:p w14:paraId="33C4DD45" w14:textId="215D1313" w:rsidR="002E30A8" w:rsidRDefault="002E30A8" w:rsidP="002E30A8">
      <w:pPr>
        <w:spacing w:line="360" w:lineRule="auto"/>
        <w:rPr>
          <w:rFonts w:asciiTheme="majorHAnsi" w:hAnsiTheme="majorHAnsi" w:cs="Arial"/>
        </w:rPr>
      </w:pPr>
      <w:r w:rsidRPr="00275681">
        <w:rPr>
          <w:rFonts w:asciiTheme="majorHAnsi" w:hAnsiTheme="majorHAnsi" w:cs="Arial"/>
        </w:rPr>
        <w:t xml:space="preserve">Under the </w:t>
      </w:r>
      <w:r w:rsidRPr="00275681">
        <w:rPr>
          <w:rFonts w:asciiTheme="majorHAnsi" w:hAnsiTheme="majorHAnsi" w:cs="Arial"/>
          <w:i/>
          <w:iCs/>
        </w:rPr>
        <w:t>Education and Care Services National Regulations</w:t>
      </w:r>
      <w:r w:rsidRPr="00275681">
        <w:rPr>
          <w:rFonts w:asciiTheme="majorHAnsi" w:hAnsiTheme="majorHAnsi" w:cs="Arial"/>
        </w:rPr>
        <w:t xml:space="preserve">, an approved provider must ensure that policies and procedures are in place for </w:t>
      </w:r>
      <w:r w:rsidR="006128EA" w:rsidRPr="00275681">
        <w:rPr>
          <w:rFonts w:asciiTheme="majorHAnsi" w:hAnsiTheme="majorHAnsi" w:cs="Arial"/>
        </w:rPr>
        <w:t xml:space="preserve">emergency and evacuation </w:t>
      </w:r>
      <w:r w:rsidRPr="00275681">
        <w:rPr>
          <w:rFonts w:asciiTheme="majorHAnsi" w:hAnsiTheme="majorHAnsi" w:cs="Arial"/>
        </w:rPr>
        <w:t>and take reasonable steps to ensure policies and procedures are followed. (ACECQA, 2021).</w:t>
      </w:r>
      <w:r>
        <w:rPr>
          <w:rFonts w:asciiTheme="majorHAnsi" w:hAnsiTheme="majorHAnsi" w:cs="Arial"/>
        </w:rPr>
        <w:t xml:space="preserve"> </w:t>
      </w:r>
    </w:p>
    <w:p w14:paraId="48B75FFB" w14:textId="79765535" w:rsidR="00484742" w:rsidRDefault="00C5124E" w:rsidP="006865C5">
      <w:pPr>
        <w:spacing w:after="0" w:line="360" w:lineRule="auto"/>
        <w:rPr>
          <w:rFonts w:asciiTheme="majorHAnsi" w:hAnsiTheme="majorHAnsi" w:cs="Calibri"/>
        </w:rPr>
      </w:pPr>
      <w:r w:rsidRPr="007D1B18">
        <w:rPr>
          <w:rFonts w:asciiTheme="majorHAnsi" w:hAnsiTheme="majorHAnsi" w:cs="Calibri"/>
        </w:rPr>
        <w:t xml:space="preserve">Emergency and evacuation situations </w:t>
      </w:r>
      <w:r w:rsidR="00974C9A" w:rsidRPr="007D1B18">
        <w:rPr>
          <w:rFonts w:asciiTheme="majorHAnsi" w:hAnsiTheme="majorHAnsi" w:cs="Calibri"/>
        </w:rPr>
        <w:t xml:space="preserve">in early education and care services </w:t>
      </w:r>
      <w:r w:rsidRPr="007D1B18">
        <w:rPr>
          <w:rFonts w:asciiTheme="majorHAnsi" w:hAnsiTheme="majorHAnsi" w:cs="Calibri"/>
        </w:rPr>
        <w:t>may arise for a variety of reasons</w:t>
      </w:r>
      <w:r w:rsidR="00552F58" w:rsidRPr="007D1B18">
        <w:rPr>
          <w:rFonts w:asciiTheme="majorHAnsi" w:hAnsiTheme="majorHAnsi" w:cs="Calibri"/>
        </w:rPr>
        <w:t xml:space="preserve">, often </w:t>
      </w:r>
      <w:r w:rsidR="00685D95" w:rsidRPr="007D1B18">
        <w:rPr>
          <w:rFonts w:asciiTheme="majorHAnsi" w:hAnsiTheme="majorHAnsi" w:cs="Calibri"/>
        </w:rPr>
        <w:t xml:space="preserve">suddenly and </w:t>
      </w:r>
      <w:r w:rsidR="00552F58" w:rsidRPr="007D1B18">
        <w:rPr>
          <w:rFonts w:asciiTheme="majorHAnsi" w:hAnsiTheme="majorHAnsi" w:cs="Calibri"/>
        </w:rPr>
        <w:t xml:space="preserve">unexpectantly. </w:t>
      </w:r>
      <w:r w:rsidR="00974C9A" w:rsidRPr="007D1B18">
        <w:rPr>
          <w:rFonts w:asciiTheme="majorHAnsi" w:hAnsiTheme="majorHAnsi" w:cs="Calibri"/>
        </w:rPr>
        <w:t xml:space="preserve"> </w:t>
      </w:r>
      <w:r w:rsidR="006865C5" w:rsidRPr="007D1B18">
        <w:rPr>
          <w:rFonts w:asciiTheme="majorHAnsi" w:hAnsiTheme="majorHAnsi" w:cs="Calibri"/>
        </w:rPr>
        <w:t>It is vital that if an emergency situation arises</w:t>
      </w:r>
      <w:r w:rsidR="00685D95" w:rsidRPr="007D1B18">
        <w:rPr>
          <w:rFonts w:asciiTheme="majorHAnsi" w:hAnsiTheme="majorHAnsi" w:cs="Calibri"/>
        </w:rPr>
        <w:t xml:space="preserve">, staff </w:t>
      </w:r>
      <w:r w:rsidR="00552F58" w:rsidRPr="007D1B18">
        <w:rPr>
          <w:rFonts w:asciiTheme="majorHAnsi" w:hAnsiTheme="majorHAnsi" w:cs="Calibri"/>
        </w:rPr>
        <w:t xml:space="preserve">are confident to manage the </w:t>
      </w:r>
      <w:r w:rsidR="00685D95" w:rsidRPr="007D1B18">
        <w:rPr>
          <w:rFonts w:asciiTheme="majorHAnsi" w:hAnsiTheme="majorHAnsi" w:cs="Calibri"/>
        </w:rPr>
        <w:t xml:space="preserve">situation </w:t>
      </w:r>
      <w:r w:rsidR="006865C5" w:rsidRPr="007D1B18">
        <w:rPr>
          <w:rFonts w:asciiTheme="majorHAnsi" w:hAnsiTheme="majorHAnsi" w:cs="Calibri"/>
        </w:rPr>
        <w:t>effectively and efficiently</w:t>
      </w:r>
      <w:r w:rsidR="00484742" w:rsidRPr="007D1B18">
        <w:rPr>
          <w:rFonts w:asciiTheme="majorHAnsi" w:hAnsiTheme="majorHAnsi" w:cs="Calibri"/>
        </w:rPr>
        <w:t>,</w:t>
      </w:r>
      <w:r w:rsidR="005F43EF" w:rsidRPr="007D1B18">
        <w:rPr>
          <w:rFonts w:asciiTheme="majorHAnsi" w:hAnsiTheme="majorHAnsi" w:cs="Calibri"/>
        </w:rPr>
        <w:t xml:space="preserve"> </w:t>
      </w:r>
      <w:r w:rsidR="00484742" w:rsidRPr="007D1B18">
        <w:rPr>
          <w:rFonts w:asciiTheme="majorHAnsi" w:hAnsiTheme="majorHAnsi" w:cs="Calibri"/>
        </w:rPr>
        <w:t>maintaining</w:t>
      </w:r>
      <w:r w:rsidR="00685D95" w:rsidRPr="007D1B18">
        <w:rPr>
          <w:rFonts w:asciiTheme="majorHAnsi" w:hAnsiTheme="majorHAnsi" w:cs="Calibri"/>
        </w:rPr>
        <w:t xml:space="preserve"> </w:t>
      </w:r>
      <w:r w:rsidR="005F43EF" w:rsidRPr="007D1B18">
        <w:rPr>
          <w:rFonts w:asciiTheme="majorHAnsi" w:hAnsiTheme="majorHAnsi" w:cs="Calibri"/>
        </w:rPr>
        <w:t>the safety and wellbeing of children, families and visitors.</w:t>
      </w:r>
    </w:p>
    <w:p w14:paraId="53187623" w14:textId="77777777" w:rsidR="00484742" w:rsidRDefault="00484742" w:rsidP="006865C5">
      <w:pPr>
        <w:spacing w:after="0" w:line="360" w:lineRule="auto"/>
        <w:rPr>
          <w:rFonts w:asciiTheme="majorHAnsi" w:hAnsiTheme="majorHAnsi" w:cs="Calibri"/>
        </w:rPr>
      </w:pPr>
    </w:p>
    <w:p w14:paraId="45CE2CB6" w14:textId="740CCA42" w:rsidR="00C5124E" w:rsidRPr="00650F42" w:rsidRDefault="006865C5" w:rsidP="006865C5">
      <w:pPr>
        <w:spacing w:after="0" w:line="360" w:lineRule="auto"/>
        <w:rPr>
          <w:rFonts w:asciiTheme="majorHAnsi" w:hAnsiTheme="majorHAnsi" w:cs="Calibri"/>
        </w:rPr>
      </w:pPr>
      <w:r>
        <w:rPr>
          <w:rFonts w:asciiTheme="majorHAnsi" w:hAnsiTheme="majorHAnsi" w:cs="Calibri"/>
        </w:rPr>
        <w:t>Ensuring that</w:t>
      </w:r>
      <w:r w:rsidRPr="00650F42">
        <w:rPr>
          <w:rFonts w:asciiTheme="majorHAnsi" w:hAnsiTheme="majorHAnsi" w:cs="Calibri"/>
        </w:rPr>
        <w:t xml:space="preserve"> </w:t>
      </w:r>
      <w:r w:rsidR="007D1B18">
        <w:rPr>
          <w:rFonts w:asciiTheme="majorHAnsi" w:hAnsiTheme="majorHAnsi" w:cs="Calibri"/>
        </w:rPr>
        <w:t>e</w:t>
      </w:r>
      <w:r w:rsidRPr="00650F42">
        <w:rPr>
          <w:rFonts w:asciiTheme="majorHAnsi" w:hAnsiTheme="majorHAnsi" w:cs="Calibri"/>
        </w:rPr>
        <w:t xml:space="preserve">ducators and children </w:t>
      </w:r>
      <w:r>
        <w:rPr>
          <w:rFonts w:asciiTheme="majorHAnsi" w:hAnsiTheme="majorHAnsi" w:cs="Calibri"/>
        </w:rPr>
        <w:t>know what to do in</w:t>
      </w:r>
      <w:r w:rsidRPr="00650F42">
        <w:rPr>
          <w:rFonts w:asciiTheme="majorHAnsi" w:hAnsiTheme="majorHAnsi" w:cs="Calibri"/>
        </w:rPr>
        <w:t xml:space="preserve"> an emergency situation requires vigilant planning and </w:t>
      </w:r>
      <w:r>
        <w:rPr>
          <w:rFonts w:asciiTheme="majorHAnsi" w:hAnsiTheme="majorHAnsi" w:cs="Calibri"/>
        </w:rPr>
        <w:t>practice</w:t>
      </w:r>
      <w:r w:rsidRPr="00650F42">
        <w:rPr>
          <w:rFonts w:asciiTheme="majorHAnsi" w:hAnsiTheme="majorHAnsi" w:cs="Calibri"/>
        </w:rPr>
        <w:t>.</w:t>
      </w:r>
      <w:r w:rsidR="00484742">
        <w:rPr>
          <w:rFonts w:asciiTheme="majorHAnsi" w:hAnsiTheme="majorHAnsi" w:cs="Calibri"/>
        </w:rPr>
        <w:t xml:space="preserve"> </w:t>
      </w:r>
      <w:r>
        <w:rPr>
          <w:rFonts w:asciiTheme="majorHAnsi" w:hAnsiTheme="majorHAnsi" w:cs="Calibri"/>
        </w:rPr>
        <w:t xml:space="preserve">Regularly practicing the drills for </w:t>
      </w:r>
      <w:r w:rsidRPr="00650F42">
        <w:rPr>
          <w:rFonts w:asciiTheme="majorHAnsi" w:hAnsiTheme="majorHAnsi" w:cs="Calibri"/>
        </w:rPr>
        <w:t xml:space="preserve">emergency situations </w:t>
      </w:r>
      <w:r>
        <w:rPr>
          <w:rFonts w:asciiTheme="majorHAnsi" w:hAnsiTheme="majorHAnsi" w:cs="Calibri"/>
        </w:rPr>
        <w:t xml:space="preserve">also </w:t>
      </w:r>
      <w:r w:rsidRPr="00650F42">
        <w:rPr>
          <w:rFonts w:asciiTheme="majorHAnsi" w:hAnsiTheme="majorHAnsi" w:cs="Calibri"/>
        </w:rPr>
        <w:t xml:space="preserve">provides an opportunity to help support and build on children’s coping mechanisms and resilience. </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4BAE633D" w:rsidR="0045799A" w:rsidRPr="0036669C" w:rsidRDefault="00344B89" w:rsidP="0036669C">
      <w:pPr>
        <w:spacing w:after="0" w:line="360" w:lineRule="auto"/>
        <w:rPr>
          <w:rFonts w:asciiTheme="majorHAnsi" w:hAnsiTheme="majorHAnsi" w:cs="Arial"/>
          <w:szCs w:val="18"/>
          <w:lang w:eastAsia="en-AU"/>
        </w:rPr>
      </w:pPr>
      <w:r w:rsidRPr="00344B89">
        <w:rPr>
          <w:rFonts w:cs="Arial"/>
          <w:sz w:val="24"/>
          <w:szCs w:val="24"/>
          <w:lang w:val="en-US"/>
        </w:rPr>
        <w:t>NATIONAL QUALITY STANDARD (NQS)</w:t>
      </w:r>
    </w:p>
    <w:tbl>
      <w:tblPr>
        <w:tblStyle w:val="TableGrid"/>
        <w:tblW w:w="9185" w:type="dxa"/>
        <w:tblInd w:w="-5" w:type="dxa"/>
        <w:tblLook w:val="04A0" w:firstRow="1" w:lastRow="0" w:firstColumn="1" w:lastColumn="0" w:noHBand="0" w:noVBand="1"/>
      </w:tblPr>
      <w:tblGrid>
        <w:gridCol w:w="772"/>
        <w:gridCol w:w="1751"/>
        <w:gridCol w:w="6662"/>
      </w:tblGrid>
      <w:tr w:rsidR="0036669C" w:rsidRPr="00151775" w14:paraId="07560DF8" w14:textId="77777777" w:rsidTr="007B7868">
        <w:trPr>
          <w:trHeight w:val="495"/>
        </w:trPr>
        <w:tc>
          <w:tcPr>
            <w:tcW w:w="9185" w:type="dxa"/>
            <w:gridSpan w:val="3"/>
            <w:shd w:val="clear" w:color="auto" w:fill="D9D9D9" w:themeFill="background1" w:themeFillShade="D9"/>
            <w:vAlign w:val="center"/>
          </w:tcPr>
          <w:p w14:paraId="62483640" w14:textId="51621C78" w:rsidR="0036669C" w:rsidRPr="00151775" w:rsidRDefault="0036669C" w:rsidP="006865C5">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 xml:space="preserve">UALITY AREA </w:t>
            </w:r>
            <w:r w:rsidR="006865C5">
              <w:t>2</w:t>
            </w:r>
            <w:r>
              <w:t xml:space="preserve">:  </w:t>
            </w:r>
            <w:r w:rsidR="006865C5" w:rsidRPr="007379F3">
              <w:rPr>
                <w:rFonts w:asciiTheme="majorHAnsi" w:hAnsiTheme="majorHAnsi" w:cstheme="majorHAnsi"/>
                <w:color w:val="000000" w:themeColor="text1"/>
                <w:sz w:val="24"/>
                <w:szCs w:val="24"/>
                <w:lang w:val="en-US"/>
              </w:rPr>
              <w:t>CHILDREN’S HEALTH AND SAFETY</w:t>
            </w:r>
          </w:p>
        </w:tc>
      </w:tr>
      <w:tr w:rsidR="006865C5" w14:paraId="709C42F0" w14:textId="77777777" w:rsidTr="007B7868">
        <w:trPr>
          <w:trHeight w:val="563"/>
        </w:trPr>
        <w:tc>
          <w:tcPr>
            <w:tcW w:w="772" w:type="dxa"/>
            <w:vAlign w:val="center"/>
          </w:tcPr>
          <w:p w14:paraId="0B6298F9" w14:textId="65F4FC06" w:rsidR="006865C5" w:rsidRPr="006865C5" w:rsidRDefault="006865C5" w:rsidP="006865C5">
            <w:pPr>
              <w:jc w:val="center"/>
              <w:rPr>
                <w:rFonts w:asciiTheme="majorHAnsi" w:hAnsiTheme="majorHAnsi"/>
              </w:rPr>
            </w:pPr>
            <w:r w:rsidRPr="006865C5">
              <w:rPr>
                <w:rFonts w:asciiTheme="majorHAnsi" w:hAnsiTheme="majorHAnsi"/>
              </w:rPr>
              <w:t>2.2</w:t>
            </w:r>
          </w:p>
        </w:tc>
        <w:tc>
          <w:tcPr>
            <w:tcW w:w="1751" w:type="dxa"/>
            <w:vAlign w:val="center"/>
          </w:tcPr>
          <w:p w14:paraId="770D3442" w14:textId="6BA9CE30" w:rsidR="006865C5" w:rsidRPr="006865C5" w:rsidRDefault="006865C5" w:rsidP="006865C5">
            <w:pPr>
              <w:rPr>
                <w:rFonts w:asciiTheme="majorHAnsi" w:hAnsiTheme="majorHAnsi"/>
              </w:rPr>
            </w:pPr>
            <w:r w:rsidRPr="006865C5">
              <w:rPr>
                <w:rFonts w:asciiTheme="majorHAnsi" w:hAnsiTheme="majorHAnsi"/>
              </w:rPr>
              <w:t xml:space="preserve">Safety </w:t>
            </w:r>
          </w:p>
        </w:tc>
        <w:tc>
          <w:tcPr>
            <w:tcW w:w="6662" w:type="dxa"/>
            <w:vAlign w:val="center"/>
          </w:tcPr>
          <w:p w14:paraId="0921CC03" w14:textId="081E87C6" w:rsidR="006865C5" w:rsidRPr="006865C5" w:rsidRDefault="006865C5" w:rsidP="006865C5">
            <w:pPr>
              <w:rPr>
                <w:rFonts w:asciiTheme="majorHAnsi" w:hAnsiTheme="majorHAnsi"/>
              </w:rPr>
            </w:pPr>
            <w:r w:rsidRPr="006865C5">
              <w:rPr>
                <w:rFonts w:asciiTheme="majorHAnsi" w:hAnsiTheme="majorHAnsi"/>
              </w:rPr>
              <w:t xml:space="preserve">Each child is protected. </w:t>
            </w:r>
          </w:p>
        </w:tc>
      </w:tr>
      <w:tr w:rsidR="006865C5" w14:paraId="141C76D6" w14:textId="77777777" w:rsidTr="007B7868">
        <w:trPr>
          <w:trHeight w:val="726"/>
        </w:trPr>
        <w:tc>
          <w:tcPr>
            <w:tcW w:w="772" w:type="dxa"/>
            <w:shd w:val="clear" w:color="auto" w:fill="F2F2F2" w:themeFill="background1" w:themeFillShade="F2"/>
            <w:vAlign w:val="center"/>
          </w:tcPr>
          <w:p w14:paraId="2EA46928" w14:textId="674C1D4B" w:rsidR="006865C5" w:rsidRPr="006865C5" w:rsidRDefault="006865C5" w:rsidP="006865C5">
            <w:pPr>
              <w:jc w:val="center"/>
              <w:rPr>
                <w:rFonts w:asciiTheme="majorHAnsi" w:hAnsiTheme="majorHAnsi"/>
              </w:rPr>
            </w:pPr>
            <w:r w:rsidRPr="006865C5">
              <w:rPr>
                <w:rFonts w:asciiTheme="majorHAnsi" w:hAnsiTheme="majorHAnsi"/>
              </w:rPr>
              <w:t>2.2.1</w:t>
            </w:r>
          </w:p>
        </w:tc>
        <w:tc>
          <w:tcPr>
            <w:tcW w:w="1751" w:type="dxa"/>
            <w:shd w:val="clear" w:color="auto" w:fill="F2F2F2" w:themeFill="background1" w:themeFillShade="F2"/>
            <w:vAlign w:val="center"/>
          </w:tcPr>
          <w:p w14:paraId="7462F700" w14:textId="7A8502B0" w:rsidR="006865C5" w:rsidRPr="006865C5" w:rsidRDefault="006865C5" w:rsidP="006865C5">
            <w:pPr>
              <w:rPr>
                <w:rFonts w:asciiTheme="majorHAnsi" w:hAnsiTheme="majorHAnsi"/>
              </w:rPr>
            </w:pPr>
            <w:r w:rsidRPr="006865C5">
              <w:rPr>
                <w:rFonts w:asciiTheme="majorHAnsi" w:hAnsiTheme="majorHAnsi"/>
              </w:rPr>
              <w:t xml:space="preserve">Supervision </w:t>
            </w:r>
          </w:p>
        </w:tc>
        <w:tc>
          <w:tcPr>
            <w:tcW w:w="6662" w:type="dxa"/>
            <w:shd w:val="clear" w:color="auto" w:fill="F2F2F2" w:themeFill="background1" w:themeFillShade="F2"/>
            <w:vAlign w:val="center"/>
          </w:tcPr>
          <w:p w14:paraId="13AAA22E" w14:textId="3394284F" w:rsidR="006865C5" w:rsidRPr="006865C5" w:rsidRDefault="006865C5" w:rsidP="006865C5">
            <w:pPr>
              <w:rPr>
                <w:rFonts w:asciiTheme="majorHAnsi" w:hAnsiTheme="majorHAnsi"/>
              </w:rPr>
            </w:pPr>
            <w:r w:rsidRPr="006865C5">
              <w:rPr>
                <w:rFonts w:asciiTheme="majorHAnsi" w:hAnsiTheme="majorHAnsi"/>
              </w:rPr>
              <w:t>At all times, reasonable precautions and adequate supervision ensure children are protected from harm and hazard.</w:t>
            </w:r>
          </w:p>
        </w:tc>
      </w:tr>
      <w:tr w:rsidR="006865C5" w14:paraId="69AD9603" w14:textId="77777777" w:rsidTr="007B7868">
        <w:trPr>
          <w:trHeight w:val="978"/>
        </w:trPr>
        <w:tc>
          <w:tcPr>
            <w:tcW w:w="772" w:type="dxa"/>
            <w:vAlign w:val="center"/>
          </w:tcPr>
          <w:p w14:paraId="74B75F73" w14:textId="54968901" w:rsidR="006865C5" w:rsidRPr="006865C5" w:rsidRDefault="006865C5" w:rsidP="006865C5">
            <w:pPr>
              <w:jc w:val="center"/>
              <w:rPr>
                <w:rFonts w:asciiTheme="majorHAnsi" w:hAnsiTheme="majorHAnsi"/>
              </w:rPr>
            </w:pPr>
            <w:r w:rsidRPr="006865C5">
              <w:rPr>
                <w:rFonts w:asciiTheme="majorHAnsi" w:hAnsiTheme="majorHAnsi"/>
              </w:rPr>
              <w:t>2.2.2</w:t>
            </w:r>
          </w:p>
        </w:tc>
        <w:tc>
          <w:tcPr>
            <w:tcW w:w="1751" w:type="dxa"/>
            <w:vAlign w:val="center"/>
          </w:tcPr>
          <w:p w14:paraId="39D5A594" w14:textId="22B97B54" w:rsidR="006865C5" w:rsidRPr="006865C5" w:rsidRDefault="006865C5" w:rsidP="006865C5">
            <w:pPr>
              <w:rPr>
                <w:rFonts w:asciiTheme="majorHAnsi" w:hAnsiTheme="majorHAnsi"/>
              </w:rPr>
            </w:pPr>
            <w:r w:rsidRPr="006865C5">
              <w:rPr>
                <w:rFonts w:asciiTheme="majorHAnsi" w:hAnsiTheme="majorHAnsi"/>
              </w:rPr>
              <w:t xml:space="preserve">Incident and emergency management </w:t>
            </w:r>
          </w:p>
        </w:tc>
        <w:tc>
          <w:tcPr>
            <w:tcW w:w="6662" w:type="dxa"/>
            <w:vAlign w:val="center"/>
          </w:tcPr>
          <w:p w14:paraId="543E00B2" w14:textId="317FE235" w:rsidR="006865C5" w:rsidRPr="006865C5" w:rsidRDefault="006865C5" w:rsidP="006865C5">
            <w:pPr>
              <w:rPr>
                <w:rFonts w:asciiTheme="majorHAnsi" w:hAnsiTheme="majorHAnsi"/>
              </w:rPr>
            </w:pPr>
            <w:r w:rsidRPr="006865C5">
              <w:rPr>
                <w:rFonts w:asciiTheme="majorHAnsi" w:hAnsiTheme="majorHAnsi"/>
              </w:rPr>
              <w:t>Plans to effectively manage incidents and emergencies are developed in consultation with relevant authorities, practiced and implemented.</w:t>
            </w:r>
          </w:p>
        </w:tc>
      </w:tr>
      <w:tr w:rsidR="007D1B18" w:rsidRPr="00A65F27" w14:paraId="13F3688E" w14:textId="77777777" w:rsidTr="006A0B82">
        <w:trPr>
          <w:trHeight w:val="495"/>
        </w:trPr>
        <w:tc>
          <w:tcPr>
            <w:tcW w:w="9185" w:type="dxa"/>
            <w:gridSpan w:val="3"/>
            <w:shd w:val="clear" w:color="auto" w:fill="D9D9D9" w:themeFill="background1" w:themeFillShade="D9"/>
            <w:vAlign w:val="center"/>
          </w:tcPr>
          <w:p w14:paraId="0A30F9FF" w14:textId="77777777" w:rsidR="007D1B18" w:rsidRPr="00E96FC9" w:rsidRDefault="007D1B18" w:rsidP="006A0B82">
            <w:pPr>
              <w:ind w:hanging="27"/>
              <w:rPr>
                <w:rFonts w:ascii="Calibri Light" w:hAnsi="Calibri Light"/>
                <w:color w:val="000000" w:themeColor="text1"/>
                <w:sz w:val="24"/>
              </w:rPr>
            </w:pPr>
            <w:r w:rsidRPr="00E96FC9">
              <w:t xml:space="preserve">QUALITY AREA 7:  </w:t>
            </w:r>
            <w:r w:rsidRPr="007379F3">
              <w:rPr>
                <w:rFonts w:ascii="Calibri Light" w:hAnsi="Calibri Light" w:cs="Calibri Light"/>
                <w:color w:val="000000" w:themeColor="text1"/>
                <w:sz w:val="24"/>
                <w:szCs w:val="24"/>
                <w:lang w:val="en-US"/>
              </w:rPr>
              <w:t>GOVERNANCE AND LEADERSHIP</w:t>
            </w:r>
          </w:p>
        </w:tc>
      </w:tr>
      <w:tr w:rsidR="007D1B18" w:rsidRPr="00A65F27" w14:paraId="429680D0" w14:textId="77777777" w:rsidTr="006A0B82">
        <w:trPr>
          <w:trHeight w:val="854"/>
        </w:trPr>
        <w:tc>
          <w:tcPr>
            <w:tcW w:w="772" w:type="dxa"/>
            <w:vAlign w:val="center"/>
          </w:tcPr>
          <w:p w14:paraId="7BFEDCE9" w14:textId="77777777" w:rsidR="007D1B18" w:rsidRPr="00E96FC9" w:rsidRDefault="007D1B18" w:rsidP="006A0B82">
            <w:pPr>
              <w:jc w:val="center"/>
              <w:rPr>
                <w:rFonts w:asciiTheme="majorHAnsi" w:hAnsiTheme="majorHAnsi"/>
              </w:rPr>
            </w:pPr>
            <w:r w:rsidRPr="00E96FC9">
              <w:rPr>
                <w:rFonts w:asciiTheme="majorHAnsi" w:hAnsiTheme="majorHAnsi"/>
              </w:rPr>
              <w:t>7.1.2</w:t>
            </w:r>
          </w:p>
        </w:tc>
        <w:tc>
          <w:tcPr>
            <w:tcW w:w="1751" w:type="dxa"/>
            <w:vAlign w:val="center"/>
          </w:tcPr>
          <w:p w14:paraId="7B6DC1DD" w14:textId="77777777" w:rsidR="007D1B18" w:rsidRPr="00E96FC9" w:rsidRDefault="007D1B18" w:rsidP="006A0B82">
            <w:pPr>
              <w:rPr>
                <w:rFonts w:asciiTheme="majorHAnsi" w:hAnsiTheme="majorHAnsi"/>
              </w:rPr>
            </w:pPr>
            <w:r w:rsidRPr="00E96FC9">
              <w:rPr>
                <w:rFonts w:asciiTheme="majorHAnsi" w:hAnsiTheme="majorHAnsi"/>
              </w:rPr>
              <w:t>Management Systems</w:t>
            </w:r>
          </w:p>
        </w:tc>
        <w:tc>
          <w:tcPr>
            <w:tcW w:w="6662" w:type="dxa"/>
            <w:vAlign w:val="center"/>
          </w:tcPr>
          <w:p w14:paraId="3CB338CA" w14:textId="77777777" w:rsidR="007D1B18" w:rsidRPr="00E96FC9" w:rsidRDefault="007D1B18" w:rsidP="006A0B82">
            <w:pPr>
              <w:rPr>
                <w:rFonts w:asciiTheme="majorHAnsi" w:hAnsiTheme="majorHAnsi"/>
              </w:rPr>
            </w:pPr>
            <w:r w:rsidRPr="00E96FC9">
              <w:rPr>
                <w:rFonts w:asciiTheme="majorHAnsi" w:hAnsiTheme="majorHAnsi"/>
              </w:rPr>
              <w:t>Systems are in place to manage risk and enable the effective management and operation of a quality service.</w:t>
            </w:r>
          </w:p>
        </w:tc>
      </w:tr>
      <w:tr w:rsidR="007D1B18" w:rsidRPr="00A65F27" w14:paraId="332F4277" w14:textId="77777777" w:rsidTr="006A0B82">
        <w:trPr>
          <w:trHeight w:val="854"/>
        </w:trPr>
        <w:tc>
          <w:tcPr>
            <w:tcW w:w="772" w:type="dxa"/>
            <w:vAlign w:val="center"/>
          </w:tcPr>
          <w:p w14:paraId="22D886D4" w14:textId="77777777" w:rsidR="007D1B18" w:rsidRPr="00E96FC9" w:rsidRDefault="007D1B18" w:rsidP="006A0B82">
            <w:pPr>
              <w:jc w:val="center"/>
              <w:rPr>
                <w:rFonts w:asciiTheme="majorHAnsi" w:hAnsiTheme="majorHAnsi"/>
              </w:rPr>
            </w:pPr>
            <w:r w:rsidRPr="00E96FC9">
              <w:rPr>
                <w:rFonts w:asciiTheme="majorHAnsi" w:hAnsiTheme="majorHAnsi"/>
              </w:rPr>
              <w:t>7.1.3</w:t>
            </w:r>
          </w:p>
        </w:tc>
        <w:tc>
          <w:tcPr>
            <w:tcW w:w="1751" w:type="dxa"/>
            <w:vAlign w:val="center"/>
          </w:tcPr>
          <w:p w14:paraId="67B92FA1" w14:textId="77777777" w:rsidR="007D1B18" w:rsidRPr="00E96FC9" w:rsidRDefault="007D1B18" w:rsidP="006A0B82">
            <w:pPr>
              <w:rPr>
                <w:rFonts w:asciiTheme="majorHAnsi" w:hAnsiTheme="majorHAnsi"/>
              </w:rPr>
            </w:pPr>
            <w:r w:rsidRPr="00E96FC9">
              <w:rPr>
                <w:rFonts w:asciiTheme="majorHAnsi" w:hAnsiTheme="majorHAnsi"/>
              </w:rPr>
              <w:t xml:space="preserve">Roles and responsibilities </w:t>
            </w:r>
          </w:p>
        </w:tc>
        <w:tc>
          <w:tcPr>
            <w:tcW w:w="6662" w:type="dxa"/>
            <w:vAlign w:val="center"/>
          </w:tcPr>
          <w:p w14:paraId="466531AB" w14:textId="77777777" w:rsidR="007D1B18" w:rsidRPr="00E96FC9" w:rsidRDefault="007D1B18" w:rsidP="006A0B82">
            <w:pPr>
              <w:rPr>
                <w:rFonts w:asciiTheme="majorHAnsi" w:hAnsiTheme="majorHAnsi"/>
              </w:rPr>
            </w:pPr>
            <w:r w:rsidRPr="00E96FC9">
              <w:rPr>
                <w:rFonts w:asciiTheme="majorHAnsi" w:hAnsiTheme="majorHAnsi"/>
              </w:rPr>
              <w:t xml:space="preserve">Roles and responsibilities are clearly defined, and understood, and support effective decision-making and operation of the service. </w:t>
            </w:r>
          </w:p>
        </w:tc>
      </w:tr>
    </w:tbl>
    <w:p w14:paraId="044E86F5" w14:textId="5058F39A" w:rsidR="00A81408" w:rsidRPr="00344B89" w:rsidRDefault="00A81408" w:rsidP="00A81408">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101"/>
        <w:gridCol w:w="8079"/>
      </w:tblGrid>
      <w:tr w:rsidR="00A81408" w:rsidRPr="00151775" w14:paraId="24085384" w14:textId="77777777" w:rsidTr="007379F3">
        <w:trPr>
          <w:trHeight w:val="528"/>
        </w:trPr>
        <w:tc>
          <w:tcPr>
            <w:tcW w:w="9180" w:type="dxa"/>
            <w:gridSpan w:val="2"/>
            <w:shd w:val="clear" w:color="auto" w:fill="D9D9D9" w:themeFill="background1" w:themeFillShade="D9"/>
            <w:vAlign w:val="center"/>
          </w:tcPr>
          <w:p w14:paraId="539C08BE" w14:textId="7F864484" w:rsidR="00A81408" w:rsidRPr="00275681" w:rsidRDefault="007777D9" w:rsidP="007777D9">
            <w:pPr>
              <w:rPr>
                <w:rFonts w:ascii="Calibri" w:hAnsi="Calibri" w:cs="Calibri"/>
                <w:color w:val="000000" w:themeColor="text1"/>
                <w:sz w:val="24"/>
              </w:rPr>
            </w:pPr>
            <w:r w:rsidRPr="00275681">
              <w:rPr>
                <w:rFonts w:ascii="Calibri" w:hAnsi="Calibri" w:cs="Calibri"/>
                <w:sz w:val="24"/>
                <w:szCs w:val="24"/>
                <w:lang w:val="en-US"/>
              </w:rPr>
              <w:t>EDUCATION AND CARE SERVICES NATIONAL REGULATIONS</w:t>
            </w:r>
          </w:p>
        </w:tc>
      </w:tr>
      <w:tr w:rsidR="00CA7CD2" w14:paraId="702AB8C6" w14:textId="77777777" w:rsidTr="006865C5">
        <w:trPr>
          <w:trHeight w:val="418"/>
        </w:trPr>
        <w:tc>
          <w:tcPr>
            <w:tcW w:w="1101" w:type="dxa"/>
            <w:vAlign w:val="center"/>
          </w:tcPr>
          <w:p w14:paraId="6CD46FC8" w14:textId="5B698356" w:rsidR="00CA7CD2" w:rsidRPr="00E96FC9" w:rsidRDefault="00CA7CD2" w:rsidP="006865C5">
            <w:pPr>
              <w:jc w:val="center"/>
              <w:rPr>
                <w:rFonts w:asciiTheme="majorHAnsi" w:hAnsiTheme="majorHAnsi"/>
              </w:rPr>
            </w:pPr>
            <w:r w:rsidRPr="00E96FC9">
              <w:rPr>
                <w:rFonts w:asciiTheme="majorHAnsi" w:hAnsiTheme="majorHAnsi"/>
              </w:rPr>
              <w:t>12(d)</w:t>
            </w:r>
          </w:p>
        </w:tc>
        <w:tc>
          <w:tcPr>
            <w:tcW w:w="8079" w:type="dxa"/>
            <w:vAlign w:val="center"/>
          </w:tcPr>
          <w:p w14:paraId="2CD12FFD" w14:textId="4197E96C" w:rsidR="00CA7CD2" w:rsidRPr="00E96FC9" w:rsidRDefault="00CA7CD2" w:rsidP="006865C5">
            <w:pPr>
              <w:rPr>
                <w:rFonts w:asciiTheme="majorHAnsi" w:hAnsiTheme="majorHAnsi" w:cs="Calibri"/>
                <w:color w:val="000000"/>
              </w:rPr>
            </w:pPr>
            <w:r w:rsidRPr="00E96FC9">
              <w:rPr>
                <w:rFonts w:asciiTheme="majorHAnsi" w:hAnsiTheme="majorHAnsi" w:cs="Calibri"/>
                <w:color w:val="000000"/>
              </w:rPr>
              <w:t>Meaning of a serious incident- any emergency for which emergency services attended</w:t>
            </w:r>
          </w:p>
        </w:tc>
      </w:tr>
      <w:tr w:rsidR="006865C5" w14:paraId="158D1CC8" w14:textId="77777777" w:rsidTr="00CA7CD2">
        <w:trPr>
          <w:trHeight w:val="418"/>
        </w:trPr>
        <w:tc>
          <w:tcPr>
            <w:tcW w:w="1101" w:type="dxa"/>
            <w:shd w:val="clear" w:color="auto" w:fill="F2F2F2" w:themeFill="background1" w:themeFillShade="F2"/>
            <w:vAlign w:val="center"/>
          </w:tcPr>
          <w:p w14:paraId="6E78B768" w14:textId="209E969B" w:rsidR="006865C5" w:rsidRPr="00E96FC9" w:rsidRDefault="006865C5" w:rsidP="006865C5">
            <w:pPr>
              <w:jc w:val="center"/>
              <w:rPr>
                <w:rFonts w:asciiTheme="majorHAnsi" w:hAnsiTheme="majorHAnsi"/>
              </w:rPr>
            </w:pPr>
            <w:r w:rsidRPr="00E96FC9">
              <w:rPr>
                <w:rFonts w:asciiTheme="majorHAnsi" w:hAnsiTheme="majorHAnsi"/>
              </w:rPr>
              <w:t>97</w:t>
            </w:r>
          </w:p>
        </w:tc>
        <w:tc>
          <w:tcPr>
            <w:tcW w:w="8079" w:type="dxa"/>
            <w:shd w:val="clear" w:color="auto" w:fill="F2F2F2" w:themeFill="background1" w:themeFillShade="F2"/>
            <w:vAlign w:val="center"/>
          </w:tcPr>
          <w:p w14:paraId="2821036C" w14:textId="6CD4F412" w:rsidR="006865C5" w:rsidRPr="00E96FC9" w:rsidRDefault="006865C5" w:rsidP="006865C5">
            <w:pPr>
              <w:rPr>
                <w:rFonts w:asciiTheme="majorHAnsi" w:hAnsiTheme="majorHAnsi"/>
              </w:rPr>
            </w:pPr>
            <w:r w:rsidRPr="00E96FC9">
              <w:rPr>
                <w:rFonts w:asciiTheme="majorHAnsi" w:hAnsiTheme="majorHAnsi" w:cs="Calibri"/>
                <w:color w:val="000000"/>
              </w:rPr>
              <w:t>Emergency and evacuation procedures</w:t>
            </w:r>
          </w:p>
        </w:tc>
      </w:tr>
      <w:tr w:rsidR="006865C5" w14:paraId="68736EE4" w14:textId="77777777" w:rsidTr="00CA7CD2">
        <w:trPr>
          <w:trHeight w:val="409"/>
        </w:trPr>
        <w:tc>
          <w:tcPr>
            <w:tcW w:w="1101" w:type="dxa"/>
            <w:shd w:val="clear" w:color="auto" w:fill="FFFFFF" w:themeFill="background1"/>
            <w:vAlign w:val="center"/>
          </w:tcPr>
          <w:p w14:paraId="15945E15" w14:textId="7892ABF2" w:rsidR="006865C5" w:rsidRPr="00E96FC9" w:rsidRDefault="006865C5" w:rsidP="006865C5">
            <w:pPr>
              <w:jc w:val="center"/>
              <w:rPr>
                <w:rFonts w:asciiTheme="majorHAnsi" w:hAnsiTheme="majorHAnsi" w:cs="Calibri"/>
              </w:rPr>
            </w:pPr>
            <w:r w:rsidRPr="00E96FC9">
              <w:rPr>
                <w:rFonts w:asciiTheme="majorHAnsi" w:hAnsiTheme="majorHAnsi"/>
              </w:rPr>
              <w:t>98</w:t>
            </w:r>
          </w:p>
        </w:tc>
        <w:tc>
          <w:tcPr>
            <w:tcW w:w="8079" w:type="dxa"/>
            <w:shd w:val="clear" w:color="auto" w:fill="FFFFFF" w:themeFill="background1"/>
            <w:vAlign w:val="center"/>
          </w:tcPr>
          <w:p w14:paraId="77EA094B" w14:textId="50F29033" w:rsidR="006865C5" w:rsidRPr="00E96FC9" w:rsidRDefault="006865C5" w:rsidP="006865C5">
            <w:pPr>
              <w:rPr>
                <w:rFonts w:asciiTheme="majorHAnsi" w:hAnsiTheme="majorHAnsi" w:cs="Calibri"/>
                <w:color w:val="000000"/>
              </w:rPr>
            </w:pPr>
            <w:r w:rsidRPr="00E96FC9">
              <w:rPr>
                <w:rFonts w:asciiTheme="majorHAnsi" w:hAnsiTheme="majorHAnsi" w:cs="Calibri"/>
                <w:color w:val="000000"/>
              </w:rPr>
              <w:t>Telephone or other communication equipment</w:t>
            </w:r>
          </w:p>
        </w:tc>
      </w:tr>
      <w:tr w:rsidR="00B81540" w14:paraId="55214B70" w14:textId="77777777" w:rsidTr="00CA7CD2">
        <w:trPr>
          <w:trHeight w:val="409"/>
        </w:trPr>
        <w:tc>
          <w:tcPr>
            <w:tcW w:w="1101" w:type="dxa"/>
            <w:shd w:val="clear" w:color="auto" w:fill="F2F2F2" w:themeFill="background1" w:themeFillShade="F2"/>
            <w:vAlign w:val="center"/>
          </w:tcPr>
          <w:p w14:paraId="064B276F" w14:textId="3BCFC594" w:rsidR="00B81540" w:rsidRPr="00E96FC9" w:rsidRDefault="00B81540" w:rsidP="006865C5">
            <w:pPr>
              <w:jc w:val="center"/>
              <w:rPr>
                <w:rFonts w:asciiTheme="majorHAnsi" w:hAnsiTheme="majorHAnsi"/>
              </w:rPr>
            </w:pPr>
            <w:r w:rsidRPr="00E96FC9">
              <w:rPr>
                <w:rFonts w:asciiTheme="majorHAnsi" w:hAnsiTheme="majorHAnsi"/>
              </w:rPr>
              <w:lastRenderedPageBreak/>
              <w:t>99</w:t>
            </w:r>
          </w:p>
        </w:tc>
        <w:tc>
          <w:tcPr>
            <w:tcW w:w="8079" w:type="dxa"/>
            <w:shd w:val="clear" w:color="auto" w:fill="F2F2F2" w:themeFill="background1" w:themeFillShade="F2"/>
            <w:vAlign w:val="center"/>
          </w:tcPr>
          <w:p w14:paraId="0C34800E" w14:textId="0C21B70F" w:rsidR="00B81540" w:rsidRPr="00E96FC9" w:rsidRDefault="00B81540" w:rsidP="006865C5">
            <w:pPr>
              <w:rPr>
                <w:rFonts w:asciiTheme="majorHAnsi" w:hAnsiTheme="majorHAnsi" w:cs="Calibri"/>
                <w:color w:val="000000"/>
              </w:rPr>
            </w:pPr>
            <w:r w:rsidRPr="00E96FC9">
              <w:rPr>
                <w:rFonts w:asciiTheme="majorHAnsi" w:hAnsiTheme="majorHAnsi" w:cs="Calibri"/>
                <w:color w:val="000000"/>
              </w:rPr>
              <w:t>Children leaving the education and care service premises</w:t>
            </w:r>
          </w:p>
        </w:tc>
      </w:tr>
      <w:tr w:rsidR="00D9567B" w14:paraId="13D98622" w14:textId="77777777" w:rsidTr="00D9567B">
        <w:trPr>
          <w:trHeight w:val="409"/>
        </w:trPr>
        <w:tc>
          <w:tcPr>
            <w:tcW w:w="1101" w:type="dxa"/>
            <w:shd w:val="clear" w:color="auto" w:fill="FFFFFF" w:themeFill="background1"/>
            <w:vAlign w:val="center"/>
          </w:tcPr>
          <w:p w14:paraId="2F3A5108" w14:textId="4882BCE7" w:rsidR="00D9567B" w:rsidRPr="00E96FC9" w:rsidRDefault="00D9567B" w:rsidP="006865C5">
            <w:pPr>
              <w:jc w:val="center"/>
              <w:rPr>
                <w:rFonts w:asciiTheme="majorHAnsi" w:hAnsiTheme="majorHAnsi"/>
              </w:rPr>
            </w:pPr>
            <w:r w:rsidRPr="00E96FC9">
              <w:rPr>
                <w:rFonts w:asciiTheme="majorHAnsi" w:hAnsiTheme="majorHAnsi"/>
              </w:rPr>
              <w:t>136</w:t>
            </w:r>
          </w:p>
        </w:tc>
        <w:tc>
          <w:tcPr>
            <w:tcW w:w="8079" w:type="dxa"/>
            <w:shd w:val="clear" w:color="auto" w:fill="FFFFFF" w:themeFill="background1"/>
            <w:vAlign w:val="center"/>
          </w:tcPr>
          <w:p w14:paraId="6B436729" w14:textId="6BAAA829" w:rsidR="00D9567B" w:rsidRPr="00E96FC9" w:rsidRDefault="00D9567B" w:rsidP="006865C5">
            <w:pPr>
              <w:rPr>
                <w:rFonts w:asciiTheme="majorHAnsi" w:hAnsiTheme="majorHAnsi" w:cs="Calibri"/>
                <w:color w:val="000000"/>
              </w:rPr>
            </w:pPr>
            <w:r w:rsidRPr="00E96FC9">
              <w:rPr>
                <w:rFonts w:asciiTheme="majorHAnsi" w:hAnsiTheme="majorHAnsi" w:cs="Calibri"/>
                <w:color w:val="000000"/>
              </w:rPr>
              <w:t>First aid qualifications</w:t>
            </w:r>
          </w:p>
        </w:tc>
      </w:tr>
      <w:tr w:rsidR="006865C5" w14:paraId="7E41A59F" w14:textId="77777777" w:rsidTr="006128EA">
        <w:trPr>
          <w:trHeight w:val="428"/>
        </w:trPr>
        <w:tc>
          <w:tcPr>
            <w:tcW w:w="1101" w:type="dxa"/>
            <w:shd w:val="clear" w:color="auto" w:fill="F2F2F2" w:themeFill="background1" w:themeFillShade="F2"/>
            <w:vAlign w:val="center"/>
          </w:tcPr>
          <w:p w14:paraId="06E0AEB6" w14:textId="0EDE5F81" w:rsidR="006865C5" w:rsidRPr="00753540" w:rsidRDefault="006865C5" w:rsidP="006865C5">
            <w:pPr>
              <w:jc w:val="center"/>
              <w:rPr>
                <w:rFonts w:asciiTheme="majorHAnsi" w:hAnsiTheme="majorHAnsi" w:cs="Calibri"/>
              </w:rPr>
            </w:pPr>
            <w:r w:rsidRPr="00143D41">
              <w:rPr>
                <w:rFonts w:asciiTheme="majorHAnsi" w:hAnsiTheme="majorHAnsi"/>
              </w:rPr>
              <w:t>168</w:t>
            </w:r>
          </w:p>
        </w:tc>
        <w:tc>
          <w:tcPr>
            <w:tcW w:w="8079" w:type="dxa"/>
            <w:shd w:val="clear" w:color="auto" w:fill="F2F2F2" w:themeFill="background1" w:themeFillShade="F2"/>
            <w:vAlign w:val="center"/>
          </w:tcPr>
          <w:p w14:paraId="749B20AE" w14:textId="72DEA0CC" w:rsidR="006865C5" w:rsidRPr="00753540" w:rsidRDefault="006865C5" w:rsidP="006865C5">
            <w:pPr>
              <w:rPr>
                <w:rFonts w:asciiTheme="majorHAnsi" w:hAnsiTheme="majorHAnsi" w:cs="Calibri"/>
                <w:color w:val="000000"/>
              </w:rPr>
            </w:pPr>
            <w:r w:rsidRPr="00143D41">
              <w:rPr>
                <w:rFonts w:asciiTheme="majorHAnsi" w:hAnsiTheme="majorHAnsi"/>
              </w:rPr>
              <w:t xml:space="preserve">Education and Care Services must have policies and procedures </w:t>
            </w:r>
          </w:p>
        </w:tc>
      </w:tr>
      <w:tr w:rsidR="007D1B18" w:rsidRPr="00E96FC9" w14:paraId="6D0A6232" w14:textId="77777777" w:rsidTr="00D9567B">
        <w:trPr>
          <w:trHeight w:val="428"/>
        </w:trPr>
        <w:tc>
          <w:tcPr>
            <w:tcW w:w="1101" w:type="dxa"/>
            <w:shd w:val="clear" w:color="auto" w:fill="FFFFFF" w:themeFill="background1"/>
            <w:vAlign w:val="center"/>
          </w:tcPr>
          <w:p w14:paraId="3179A05D" w14:textId="076CEB3E" w:rsidR="007D1B18" w:rsidRPr="00E96FC9" w:rsidRDefault="007D1B18" w:rsidP="006865C5">
            <w:pPr>
              <w:jc w:val="center"/>
              <w:rPr>
                <w:rFonts w:asciiTheme="majorHAnsi" w:hAnsiTheme="majorHAnsi"/>
              </w:rPr>
            </w:pPr>
            <w:r w:rsidRPr="00E96FC9">
              <w:rPr>
                <w:rFonts w:asciiTheme="majorHAnsi" w:hAnsiTheme="majorHAnsi"/>
              </w:rPr>
              <w:t>170</w:t>
            </w:r>
          </w:p>
        </w:tc>
        <w:tc>
          <w:tcPr>
            <w:tcW w:w="8079" w:type="dxa"/>
            <w:shd w:val="clear" w:color="auto" w:fill="FFFFFF" w:themeFill="background1"/>
            <w:vAlign w:val="center"/>
          </w:tcPr>
          <w:p w14:paraId="2209CD01" w14:textId="74C7F037" w:rsidR="007D1B18" w:rsidRPr="00E96FC9" w:rsidRDefault="007D1B18" w:rsidP="006865C5">
            <w:pPr>
              <w:rPr>
                <w:rFonts w:asciiTheme="majorHAnsi" w:hAnsiTheme="majorHAnsi"/>
              </w:rPr>
            </w:pPr>
            <w:r w:rsidRPr="00E96FC9">
              <w:rPr>
                <w:rFonts w:asciiTheme="majorHAnsi" w:hAnsiTheme="majorHAnsi"/>
              </w:rPr>
              <w:t>Policies and procedures are to be followed</w:t>
            </w:r>
          </w:p>
        </w:tc>
      </w:tr>
      <w:tr w:rsidR="006128EA" w:rsidRPr="00E96FC9" w14:paraId="3787F194" w14:textId="77777777" w:rsidTr="006128EA">
        <w:trPr>
          <w:trHeight w:val="428"/>
        </w:trPr>
        <w:tc>
          <w:tcPr>
            <w:tcW w:w="1101" w:type="dxa"/>
            <w:shd w:val="clear" w:color="auto" w:fill="FFFFFF" w:themeFill="background1"/>
            <w:vAlign w:val="center"/>
          </w:tcPr>
          <w:p w14:paraId="0675E3F2" w14:textId="137CBE7D" w:rsidR="006128EA" w:rsidRPr="00275681" w:rsidRDefault="006128EA" w:rsidP="006865C5">
            <w:pPr>
              <w:jc w:val="center"/>
              <w:rPr>
                <w:rFonts w:asciiTheme="majorHAnsi" w:hAnsiTheme="majorHAnsi"/>
              </w:rPr>
            </w:pPr>
            <w:r w:rsidRPr="00275681">
              <w:rPr>
                <w:rFonts w:asciiTheme="majorHAnsi" w:hAnsiTheme="majorHAnsi"/>
              </w:rPr>
              <w:t>171</w:t>
            </w:r>
          </w:p>
        </w:tc>
        <w:tc>
          <w:tcPr>
            <w:tcW w:w="8079" w:type="dxa"/>
            <w:shd w:val="clear" w:color="auto" w:fill="F2F2F2" w:themeFill="background1" w:themeFillShade="F2"/>
            <w:vAlign w:val="center"/>
          </w:tcPr>
          <w:p w14:paraId="73B66685" w14:textId="6C135629" w:rsidR="006128EA" w:rsidRPr="00275681" w:rsidRDefault="006128EA" w:rsidP="006865C5">
            <w:pPr>
              <w:rPr>
                <w:rFonts w:asciiTheme="majorHAnsi" w:hAnsiTheme="majorHAnsi"/>
              </w:rPr>
            </w:pPr>
            <w:r w:rsidRPr="00275681">
              <w:rPr>
                <w:rFonts w:asciiTheme="majorHAnsi" w:hAnsiTheme="majorHAnsi"/>
              </w:rPr>
              <w:t>Policies and procedures to be kept available</w:t>
            </w:r>
          </w:p>
        </w:tc>
      </w:tr>
    </w:tbl>
    <w:p w14:paraId="232ABC37" w14:textId="77777777" w:rsidR="00D9567B" w:rsidRPr="00E96FC9" w:rsidRDefault="00D9567B" w:rsidP="007777D9">
      <w:pPr>
        <w:spacing w:line="240" w:lineRule="auto"/>
        <w:rPr>
          <w:rFonts w:cs="Arial"/>
          <w:sz w:val="24"/>
          <w:szCs w:val="24"/>
          <w:lang w:val="en-US"/>
        </w:rPr>
      </w:pPr>
    </w:p>
    <w:p w14:paraId="1D593815" w14:textId="0D020FF4" w:rsidR="005D148A" w:rsidRPr="00E96FC9" w:rsidRDefault="005D148A" w:rsidP="007777D9">
      <w:pPr>
        <w:spacing w:line="240" w:lineRule="auto"/>
        <w:rPr>
          <w:rFonts w:cs="Arial"/>
          <w:sz w:val="24"/>
          <w:szCs w:val="24"/>
          <w:lang w:val="en-US"/>
        </w:rPr>
      </w:pPr>
      <w:r w:rsidRPr="00E96FC9">
        <w:rPr>
          <w:rFonts w:cs="Arial"/>
          <w:sz w:val="24"/>
          <w:szCs w:val="24"/>
          <w:lang w:val="en-US"/>
        </w:rPr>
        <w:t xml:space="preserve">RELATED POLICIES </w:t>
      </w:r>
    </w:p>
    <w:tbl>
      <w:tblPr>
        <w:tblStyle w:val="TableGrid"/>
        <w:tblW w:w="9185" w:type="dxa"/>
        <w:tblInd w:w="-5" w:type="dxa"/>
        <w:tblLook w:val="04A0" w:firstRow="1" w:lastRow="0" w:firstColumn="1" w:lastColumn="0" w:noHBand="0" w:noVBand="1"/>
      </w:tblPr>
      <w:tblGrid>
        <w:gridCol w:w="4595"/>
        <w:gridCol w:w="4590"/>
      </w:tblGrid>
      <w:tr w:rsidR="007D1B18" w14:paraId="0D113B15" w14:textId="77777777" w:rsidTr="006A0B82">
        <w:trPr>
          <w:trHeight w:val="1129"/>
        </w:trPr>
        <w:tc>
          <w:tcPr>
            <w:tcW w:w="4595" w:type="dxa"/>
            <w:vAlign w:val="center"/>
          </w:tcPr>
          <w:p w14:paraId="395F8CD1" w14:textId="0E9F72F9" w:rsidR="007D1B18" w:rsidRPr="00E96FC9" w:rsidRDefault="007D1B18" w:rsidP="006A0B82">
            <w:pPr>
              <w:rPr>
                <w:rFonts w:asciiTheme="majorHAnsi" w:hAnsiTheme="majorHAnsi"/>
              </w:rPr>
            </w:pPr>
            <w:r w:rsidRPr="00E96FC9">
              <w:rPr>
                <w:rFonts w:asciiTheme="majorHAnsi" w:hAnsiTheme="majorHAnsi"/>
              </w:rPr>
              <w:t xml:space="preserve">Acceptance and Refusal Authorisation Policy </w:t>
            </w:r>
          </w:p>
          <w:p w14:paraId="38F77542" w14:textId="09D31060" w:rsidR="001501C0" w:rsidRPr="00896489" w:rsidRDefault="001501C0" w:rsidP="006A0B82">
            <w:pPr>
              <w:rPr>
                <w:rFonts w:asciiTheme="majorHAnsi" w:hAnsiTheme="majorHAnsi"/>
              </w:rPr>
            </w:pPr>
            <w:r w:rsidRPr="00896489">
              <w:rPr>
                <w:rFonts w:asciiTheme="majorHAnsi" w:hAnsiTheme="majorHAnsi"/>
              </w:rPr>
              <w:t>Administration of First Aid Policy</w:t>
            </w:r>
          </w:p>
          <w:p w14:paraId="49577C8D" w14:textId="583E4F35" w:rsidR="00EC2F08" w:rsidRPr="00896489" w:rsidRDefault="00EC2F08" w:rsidP="006A0B82">
            <w:pPr>
              <w:rPr>
                <w:rFonts w:asciiTheme="majorHAnsi" w:hAnsiTheme="majorHAnsi"/>
              </w:rPr>
            </w:pPr>
            <w:r w:rsidRPr="00896489">
              <w:rPr>
                <w:rFonts w:asciiTheme="majorHAnsi" w:hAnsiTheme="majorHAnsi"/>
              </w:rPr>
              <w:t>Bush Fire Policy</w:t>
            </w:r>
          </w:p>
          <w:p w14:paraId="11C80996" w14:textId="3CDD53E3" w:rsidR="007D1B18" w:rsidRPr="00896489" w:rsidRDefault="007D1B18" w:rsidP="006A0B82">
            <w:pPr>
              <w:rPr>
                <w:rFonts w:asciiTheme="majorHAnsi" w:hAnsiTheme="majorHAnsi"/>
              </w:rPr>
            </w:pPr>
            <w:r w:rsidRPr="00896489">
              <w:rPr>
                <w:rFonts w:asciiTheme="majorHAnsi" w:hAnsiTheme="majorHAnsi"/>
              </w:rPr>
              <w:t>Child Safe Environment Policy</w:t>
            </w:r>
          </w:p>
          <w:p w14:paraId="737A5894" w14:textId="77777777" w:rsidR="00275681" w:rsidRPr="00896489" w:rsidRDefault="00275681" w:rsidP="006A0B82">
            <w:pPr>
              <w:rPr>
                <w:rFonts w:asciiTheme="majorHAnsi" w:hAnsiTheme="majorHAnsi"/>
              </w:rPr>
            </w:pPr>
            <w:r w:rsidRPr="00896489">
              <w:rPr>
                <w:rFonts w:asciiTheme="majorHAnsi" w:hAnsiTheme="majorHAnsi"/>
              </w:rPr>
              <w:t xml:space="preserve">Delivery of Children to, and collection from Education and Care Service Premises </w:t>
            </w:r>
          </w:p>
          <w:p w14:paraId="012B549B" w14:textId="55ECAB74" w:rsidR="00680883" w:rsidRPr="00680883" w:rsidRDefault="006128EA" w:rsidP="006A0B82">
            <w:pPr>
              <w:rPr>
                <w:rFonts w:asciiTheme="majorHAnsi" w:hAnsiTheme="majorHAnsi"/>
              </w:rPr>
            </w:pPr>
            <w:r w:rsidRPr="00896489">
              <w:rPr>
                <w:rFonts w:asciiTheme="majorHAnsi" w:hAnsiTheme="majorHAnsi"/>
              </w:rPr>
              <w:t>Enrolment Policy</w:t>
            </w:r>
          </w:p>
        </w:tc>
        <w:tc>
          <w:tcPr>
            <w:tcW w:w="4590" w:type="dxa"/>
            <w:vAlign w:val="center"/>
          </w:tcPr>
          <w:p w14:paraId="16B2B4C7" w14:textId="77777777" w:rsidR="00680883" w:rsidRDefault="00680883" w:rsidP="006A0B82">
            <w:pPr>
              <w:rPr>
                <w:rFonts w:asciiTheme="majorHAnsi" w:hAnsiTheme="majorHAnsi"/>
              </w:rPr>
            </w:pPr>
            <w:r w:rsidRPr="00E96FC9">
              <w:rPr>
                <w:rFonts w:asciiTheme="majorHAnsi" w:hAnsiTheme="majorHAnsi"/>
              </w:rPr>
              <w:t xml:space="preserve">Family Communication Policy </w:t>
            </w:r>
          </w:p>
          <w:p w14:paraId="7659615F" w14:textId="2A86F6B1" w:rsidR="007D1B18" w:rsidRPr="00E96FC9" w:rsidRDefault="007D1B18" w:rsidP="006A0B82">
            <w:pPr>
              <w:rPr>
                <w:rFonts w:asciiTheme="majorHAnsi" w:hAnsiTheme="majorHAnsi"/>
              </w:rPr>
            </w:pPr>
            <w:r w:rsidRPr="00E96FC9">
              <w:rPr>
                <w:rFonts w:asciiTheme="majorHAnsi" w:hAnsiTheme="majorHAnsi"/>
              </w:rPr>
              <w:t xml:space="preserve">Health and Safety </w:t>
            </w:r>
            <w:r w:rsidR="00EC2F08" w:rsidRPr="00E96FC9">
              <w:rPr>
                <w:rFonts w:asciiTheme="majorHAnsi" w:hAnsiTheme="majorHAnsi"/>
              </w:rPr>
              <w:t>Policy</w:t>
            </w:r>
          </w:p>
          <w:p w14:paraId="5DF97A03" w14:textId="6EA9E3B5" w:rsidR="007D1B18" w:rsidRPr="00E96FC9" w:rsidRDefault="007D1B18" w:rsidP="006A0B82">
            <w:pPr>
              <w:rPr>
                <w:rFonts w:asciiTheme="majorHAnsi" w:hAnsiTheme="majorHAnsi"/>
              </w:rPr>
            </w:pPr>
            <w:r w:rsidRPr="00E96FC9">
              <w:rPr>
                <w:rFonts w:asciiTheme="majorHAnsi" w:hAnsiTheme="majorHAnsi"/>
              </w:rPr>
              <w:t>Incident, Injury, Trauma and Illness Policy</w:t>
            </w:r>
          </w:p>
          <w:p w14:paraId="06918FEB" w14:textId="6295529A" w:rsidR="00EC2F08" w:rsidRPr="00E96FC9" w:rsidRDefault="00EC2F08" w:rsidP="006A0B82">
            <w:pPr>
              <w:rPr>
                <w:rFonts w:asciiTheme="majorHAnsi" w:hAnsiTheme="majorHAnsi"/>
              </w:rPr>
            </w:pPr>
            <w:r w:rsidRPr="00E96FC9">
              <w:rPr>
                <w:rFonts w:asciiTheme="majorHAnsi" w:hAnsiTheme="majorHAnsi"/>
              </w:rPr>
              <w:t>Lockdown Policy</w:t>
            </w:r>
          </w:p>
          <w:p w14:paraId="46CABE40" w14:textId="77777777" w:rsidR="007D1B18" w:rsidRPr="00E96FC9" w:rsidRDefault="007D1B18" w:rsidP="006A0B82">
            <w:pPr>
              <w:rPr>
                <w:rFonts w:asciiTheme="majorHAnsi" w:hAnsiTheme="majorHAnsi"/>
              </w:rPr>
            </w:pPr>
            <w:r w:rsidRPr="00E96FC9">
              <w:rPr>
                <w:rFonts w:asciiTheme="majorHAnsi" w:hAnsiTheme="majorHAnsi"/>
              </w:rPr>
              <w:t xml:space="preserve">Retention of Records Policy </w:t>
            </w:r>
          </w:p>
          <w:p w14:paraId="4ACBF20A" w14:textId="420367BA" w:rsidR="00680883" w:rsidRPr="00680883" w:rsidRDefault="007D1B18" w:rsidP="006A0B82">
            <w:pPr>
              <w:rPr>
                <w:rFonts w:asciiTheme="majorHAnsi" w:hAnsiTheme="majorHAnsi"/>
              </w:rPr>
            </w:pPr>
            <w:r w:rsidRPr="00E96FC9">
              <w:rPr>
                <w:rFonts w:asciiTheme="majorHAnsi" w:hAnsiTheme="majorHAnsi"/>
              </w:rPr>
              <w:t>Supervision Policy</w:t>
            </w:r>
          </w:p>
        </w:tc>
      </w:tr>
    </w:tbl>
    <w:p w14:paraId="02F0408C" w14:textId="77777777" w:rsidR="00A81408" w:rsidRDefault="00A81408" w:rsidP="008F77B4">
      <w:pPr>
        <w:spacing w:after="0" w:line="360" w:lineRule="auto"/>
        <w:rPr>
          <w:rFonts w:cs="Arial"/>
          <w:color w:val="22A1BB"/>
          <w:sz w:val="24"/>
          <w:szCs w:val="24"/>
          <w:lang w:val="en-US"/>
        </w:rPr>
      </w:pPr>
    </w:p>
    <w:p w14:paraId="33B5ECC3" w14:textId="77777777" w:rsidR="005D148A" w:rsidRPr="0045799A" w:rsidRDefault="005D148A" w:rsidP="008F77B4">
      <w:pPr>
        <w:spacing w:after="0" w:line="360" w:lineRule="auto"/>
        <w:rPr>
          <w:rFonts w:asciiTheme="majorHAnsi" w:hAnsiTheme="majorHAnsi" w:cs="Arial"/>
        </w:rPr>
      </w:pPr>
      <w:r w:rsidRPr="009F124F">
        <w:rPr>
          <w:rFonts w:cs="Arial"/>
          <w:sz w:val="24"/>
          <w:szCs w:val="24"/>
        </w:rPr>
        <w:t>PURPOSE</w:t>
      </w:r>
    </w:p>
    <w:p w14:paraId="064A27D9" w14:textId="412ECEF9" w:rsidR="005F43EF" w:rsidRPr="005F43EF" w:rsidRDefault="006865C5" w:rsidP="008F77B4">
      <w:pPr>
        <w:spacing w:after="0" w:line="360" w:lineRule="auto"/>
        <w:rPr>
          <w:rFonts w:asciiTheme="majorHAnsi" w:hAnsiTheme="majorHAnsi"/>
        </w:rPr>
      </w:pPr>
      <w:r w:rsidRPr="007D1B18">
        <w:rPr>
          <w:rFonts w:asciiTheme="majorHAnsi" w:hAnsiTheme="majorHAnsi"/>
        </w:rPr>
        <w:t xml:space="preserve">Our Service has a duty of care to maintain the safety and wellbeing of each child, educator, and all </w:t>
      </w:r>
      <w:r w:rsidR="00B81540" w:rsidRPr="007D1B18">
        <w:rPr>
          <w:rFonts w:asciiTheme="majorHAnsi" w:hAnsiTheme="majorHAnsi"/>
        </w:rPr>
        <w:t xml:space="preserve">persons </w:t>
      </w:r>
      <w:r w:rsidRPr="007D1B18">
        <w:rPr>
          <w:rFonts w:asciiTheme="majorHAnsi" w:hAnsiTheme="majorHAnsi"/>
        </w:rPr>
        <w:t xml:space="preserve">using or visiting the Service during an emergency or evacuation situation.  </w:t>
      </w:r>
      <w:r w:rsidR="005F43EF" w:rsidRPr="007D1B18">
        <w:rPr>
          <w:rFonts w:asciiTheme="majorHAnsi" w:hAnsiTheme="majorHAnsi"/>
        </w:rPr>
        <w:t>We are committed to identifying risks and potential hazards of emergency and evacuation situations by conducting thorough risk assessments</w:t>
      </w:r>
      <w:r w:rsidR="00B81540" w:rsidRPr="007D1B18">
        <w:rPr>
          <w:rFonts w:asciiTheme="majorHAnsi" w:hAnsiTheme="majorHAnsi"/>
        </w:rPr>
        <w:t xml:space="preserve"> on an annual basis and continually plan for further risk minimisation and improvement to our policy and procedures.</w:t>
      </w:r>
    </w:p>
    <w:p w14:paraId="350E1C4E" w14:textId="77777777" w:rsidR="005D148A" w:rsidRDefault="005D148A" w:rsidP="005D148A">
      <w:pPr>
        <w:spacing w:after="0" w:line="360" w:lineRule="auto"/>
        <w:rPr>
          <w:rFonts w:asciiTheme="majorHAnsi" w:hAnsiTheme="majorHAnsi" w:cs="Arial"/>
          <w:szCs w:val="18"/>
          <w:lang w:eastAsia="en-AU"/>
        </w:rPr>
      </w:pPr>
    </w:p>
    <w:p w14:paraId="7960BCB1" w14:textId="77777777" w:rsidR="005D148A" w:rsidRPr="00896489" w:rsidRDefault="005D148A" w:rsidP="008F77B4">
      <w:pPr>
        <w:spacing w:after="0" w:line="360" w:lineRule="auto"/>
        <w:rPr>
          <w:rFonts w:asciiTheme="majorHAnsi" w:hAnsiTheme="majorHAnsi" w:cs="Arial"/>
        </w:rPr>
      </w:pPr>
      <w:r w:rsidRPr="00896489">
        <w:rPr>
          <w:rFonts w:cs="Arial"/>
          <w:sz w:val="24"/>
          <w:szCs w:val="24"/>
        </w:rPr>
        <w:t>SCOPE</w:t>
      </w:r>
    </w:p>
    <w:p w14:paraId="75D897EA" w14:textId="7E61D4C1" w:rsidR="006865C5" w:rsidRPr="00896489" w:rsidRDefault="006865C5" w:rsidP="008F77B4">
      <w:pPr>
        <w:spacing w:after="0" w:line="360" w:lineRule="auto"/>
        <w:rPr>
          <w:rFonts w:asciiTheme="majorHAnsi" w:hAnsiTheme="majorHAnsi"/>
        </w:rPr>
      </w:pPr>
      <w:r w:rsidRPr="00896489">
        <w:rPr>
          <w:rFonts w:asciiTheme="majorHAnsi" w:hAnsiTheme="majorHAnsi"/>
        </w:rPr>
        <w:t xml:space="preserve">This policy applies to children, families, staff, </w:t>
      </w:r>
      <w:r w:rsidR="00275681" w:rsidRPr="00896489">
        <w:rPr>
          <w:rFonts w:ascii="Calibri Light" w:eastAsia="Times New Roman" w:hAnsi="Calibri Light" w:cs="Times New Roman"/>
          <w:lang w:eastAsia="en-GB"/>
        </w:rPr>
        <w:t>Approved Provider, Nominated Supervisor, students, volunteers,</w:t>
      </w:r>
      <w:r w:rsidR="00275681" w:rsidRPr="00896489">
        <w:rPr>
          <w:rFonts w:asciiTheme="majorHAnsi" w:hAnsiTheme="majorHAnsi"/>
        </w:rPr>
        <w:t xml:space="preserve"> </w:t>
      </w:r>
      <w:r w:rsidRPr="00896489">
        <w:rPr>
          <w:rFonts w:asciiTheme="majorHAnsi" w:hAnsiTheme="majorHAnsi"/>
        </w:rPr>
        <w:t>management</w:t>
      </w:r>
      <w:r w:rsidR="00B81540" w:rsidRPr="00896489">
        <w:rPr>
          <w:rFonts w:asciiTheme="majorHAnsi" w:hAnsiTheme="majorHAnsi"/>
        </w:rPr>
        <w:t xml:space="preserve"> </w:t>
      </w:r>
      <w:r w:rsidRPr="00896489">
        <w:rPr>
          <w:rFonts w:asciiTheme="majorHAnsi" w:hAnsiTheme="majorHAnsi"/>
        </w:rPr>
        <w:t>and visitors of the Service.</w:t>
      </w:r>
    </w:p>
    <w:p w14:paraId="4FC3CBC5" w14:textId="77777777" w:rsidR="005D148A" w:rsidRPr="00896489" w:rsidRDefault="005D148A" w:rsidP="008F77B4">
      <w:pPr>
        <w:spacing w:after="0" w:line="360" w:lineRule="auto"/>
        <w:rPr>
          <w:rFonts w:asciiTheme="majorHAnsi" w:hAnsiTheme="majorHAnsi"/>
        </w:rPr>
      </w:pPr>
    </w:p>
    <w:p w14:paraId="256D13FE" w14:textId="77777777" w:rsidR="005D148A" w:rsidRDefault="005D148A" w:rsidP="008F77B4">
      <w:pPr>
        <w:spacing w:after="0" w:line="360" w:lineRule="auto"/>
        <w:rPr>
          <w:rFonts w:asciiTheme="majorHAnsi" w:hAnsiTheme="majorHAnsi" w:cs="Arial"/>
        </w:rPr>
      </w:pPr>
      <w:r w:rsidRPr="00896489">
        <w:rPr>
          <w:rFonts w:cs="Arial"/>
          <w:sz w:val="24"/>
          <w:szCs w:val="24"/>
        </w:rPr>
        <w:t>IMPLEMENTATION</w:t>
      </w:r>
    </w:p>
    <w:p w14:paraId="02A732E9" w14:textId="0C52CB5D" w:rsidR="006865C5" w:rsidRDefault="006865C5" w:rsidP="001501C0">
      <w:pPr>
        <w:spacing w:after="0" w:line="360" w:lineRule="auto"/>
        <w:rPr>
          <w:rFonts w:asciiTheme="majorHAnsi" w:hAnsiTheme="majorHAnsi"/>
          <w:color w:val="FF0000"/>
        </w:rPr>
      </w:pPr>
      <w:r w:rsidRPr="006040FE">
        <w:rPr>
          <w:rFonts w:asciiTheme="majorHAnsi" w:hAnsiTheme="majorHAnsi"/>
        </w:rPr>
        <w:t>We define an emergency as an unplanned, sudden or unexpected event or situation that requires immediate action to prevent harm, injury</w:t>
      </w:r>
      <w:r>
        <w:rPr>
          <w:rFonts w:asciiTheme="majorHAnsi" w:hAnsiTheme="majorHAnsi"/>
        </w:rPr>
        <w:t>,</w:t>
      </w:r>
      <w:r w:rsidRPr="006040FE">
        <w:rPr>
          <w:rFonts w:asciiTheme="majorHAnsi" w:hAnsiTheme="majorHAnsi"/>
        </w:rPr>
        <w:t xml:space="preserve"> or illne</w:t>
      </w:r>
      <w:r>
        <w:rPr>
          <w:rFonts w:asciiTheme="majorHAnsi" w:hAnsiTheme="majorHAnsi"/>
        </w:rPr>
        <w:t>ss to persons, or damage to the S</w:t>
      </w:r>
      <w:r w:rsidRPr="006040FE">
        <w:rPr>
          <w:rFonts w:asciiTheme="majorHAnsi" w:hAnsiTheme="majorHAnsi"/>
        </w:rPr>
        <w:t xml:space="preserve">ervice’s </w:t>
      </w:r>
      <w:r>
        <w:rPr>
          <w:rFonts w:asciiTheme="majorHAnsi" w:hAnsiTheme="majorHAnsi"/>
        </w:rPr>
        <w:t>premises</w:t>
      </w:r>
      <w:r w:rsidRPr="006040FE">
        <w:rPr>
          <w:rFonts w:asciiTheme="majorHAnsi" w:hAnsiTheme="majorHAnsi"/>
        </w:rPr>
        <w:t xml:space="preserve">. </w:t>
      </w:r>
      <w:r>
        <w:rPr>
          <w:rFonts w:asciiTheme="majorHAnsi" w:hAnsiTheme="majorHAnsi"/>
        </w:rPr>
        <w:t>Emergency situations may pose</w:t>
      </w:r>
      <w:r w:rsidRPr="006040FE">
        <w:rPr>
          <w:rFonts w:asciiTheme="majorHAnsi" w:hAnsiTheme="majorHAnsi"/>
        </w:rPr>
        <w:t xml:space="preserve"> a risk to an individual’s health and safety. It is important t</w:t>
      </w:r>
      <w:r>
        <w:rPr>
          <w:rFonts w:asciiTheme="majorHAnsi" w:hAnsiTheme="majorHAnsi"/>
        </w:rPr>
        <w:t>hat S</w:t>
      </w:r>
      <w:r w:rsidRPr="006040FE">
        <w:rPr>
          <w:rFonts w:asciiTheme="majorHAnsi" w:hAnsiTheme="majorHAnsi"/>
        </w:rPr>
        <w:t xml:space="preserve">ervices </w:t>
      </w:r>
      <w:r>
        <w:rPr>
          <w:rFonts w:asciiTheme="majorHAnsi" w:hAnsiTheme="majorHAnsi"/>
        </w:rPr>
        <w:t xml:space="preserve">identify potential </w:t>
      </w:r>
      <w:r w:rsidRPr="006040FE">
        <w:rPr>
          <w:rFonts w:asciiTheme="majorHAnsi" w:hAnsiTheme="majorHAnsi"/>
        </w:rPr>
        <w:t xml:space="preserve">emergencies that </w:t>
      </w:r>
      <w:r>
        <w:rPr>
          <w:rFonts w:asciiTheme="majorHAnsi" w:hAnsiTheme="majorHAnsi"/>
        </w:rPr>
        <w:t>may be</w:t>
      </w:r>
      <w:r w:rsidRPr="006040FE">
        <w:rPr>
          <w:rFonts w:asciiTheme="majorHAnsi" w:hAnsiTheme="majorHAnsi"/>
        </w:rPr>
        <w:t xml:space="preserve"> specific to their </w:t>
      </w:r>
      <w:r>
        <w:rPr>
          <w:rFonts w:asciiTheme="majorHAnsi" w:hAnsiTheme="majorHAnsi"/>
        </w:rPr>
        <w:t xml:space="preserve">location and </w:t>
      </w:r>
      <w:r w:rsidRPr="006040FE">
        <w:rPr>
          <w:rFonts w:asciiTheme="majorHAnsi" w:hAnsiTheme="majorHAnsi"/>
        </w:rPr>
        <w:t>environment.</w:t>
      </w:r>
      <w:r w:rsidRPr="006040FE">
        <w:rPr>
          <w:rFonts w:asciiTheme="majorHAnsi" w:hAnsiTheme="majorHAnsi"/>
          <w:color w:val="FF0000"/>
        </w:rPr>
        <w:t xml:space="preserve"> </w:t>
      </w:r>
    </w:p>
    <w:p w14:paraId="07DE211D" w14:textId="77777777" w:rsidR="001501C0" w:rsidRDefault="001501C0" w:rsidP="001501C0">
      <w:pPr>
        <w:spacing w:after="0" w:line="360" w:lineRule="auto"/>
        <w:rPr>
          <w:rFonts w:asciiTheme="majorHAnsi" w:hAnsiTheme="majorHAnsi" w:cs="Calibri"/>
        </w:rPr>
      </w:pPr>
    </w:p>
    <w:p w14:paraId="74782C12" w14:textId="77777777" w:rsidR="006128EA" w:rsidRDefault="001501C0" w:rsidP="001501C0">
      <w:pPr>
        <w:spacing w:after="0" w:line="360" w:lineRule="auto"/>
        <w:rPr>
          <w:rFonts w:asciiTheme="majorHAnsi" w:hAnsiTheme="majorHAnsi" w:cs="Calibri"/>
        </w:rPr>
      </w:pPr>
      <w:r w:rsidRPr="00E96FC9">
        <w:rPr>
          <w:rFonts w:asciiTheme="majorHAnsi" w:hAnsiTheme="majorHAnsi" w:cs="Calibri"/>
        </w:rPr>
        <w:t xml:space="preserve">An emergency is any event, situation or event where there is an imminent or severe risk to the health, safety or wellbeing of children at the service. </w:t>
      </w:r>
    </w:p>
    <w:p w14:paraId="40835679" w14:textId="046B157F" w:rsidR="008F77B4" w:rsidRPr="00560292" w:rsidRDefault="001501C0" w:rsidP="001501C0">
      <w:pPr>
        <w:spacing w:after="0" w:line="360" w:lineRule="auto"/>
        <w:rPr>
          <w:rFonts w:asciiTheme="majorHAnsi" w:hAnsiTheme="majorHAnsi" w:cs="Calibri"/>
          <w:sz w:val="20"/>
          <w:szCs w:val="20"/>
        </w:rPr>
      </w:pPr>
      <w:r w:rsidRPr="00E96FC9">
        <w:rPr>
          <w:rFonts w:asciiTheme="majorHAnsi" w:hAnsiTheme="majorHAnsi" w:cs="Calibri"/>
          <w:sz w:val="20"/>
          <w:szCs w:val="20"/>
        </w:rPr>
        <w:t>(Guide to the NQF)</w:t>
      </w:r>
      <w:r w:rsidR="008F77B4">
        <w:rPr>
          <w:rFonts w:asciiTheme="majorHAnsi" w:hAnsiTheme="majorHAnsi" w:cs="Calibri"/>
          <w:sz w:val="20"/>
          <w:szCs w:val="20"/>
        </w:rPr>
        <w:t>.</w:t>
      </w:r>
    </w:p>
    <w:p w14:paraId="628892D9" w14:textId="7B56C9A4" w:rsidR="001501C0" w:rsidRPr="00E96FC9" w:rsidRDefault="001501C0" w:rsidP="001501C0">
      <w:pPr>
        <w:spacing w:after="0" w:line="360" w:lineRule="auto"/>
        <w:rPr>
          <w:rFonts w:asciiTheme="majorHAnsi" w:hAnsiTheme="majorHAnsi" w:cs="Calibri"/>
        </w:rPr>
      </w:pPr>
      <w:r w:rsidRPr="00E96FC9">
        <w:rPr>
          <w:rFonts w:asciiTheme="majorHAnsi" w:hAnsiTheme="majorHAnsi" w:cs="Calibri"/>
        </w:rPr>
        <w:t>Circumstances under which an emergency evacuation will occur may include:</w:t>
      </w:r>
    </w:p>
    <w:p w14:paraId="2C76867E" w14:textId="77777777" w:rsidR="001501C0" w:rsidRPr="00E96FC9" w:rsidRDefault="001501C0" w:rsidP="00275681">
      <w:pPr>
        <w:numPr>
          <w:ilvl w:val="0"/>
          <w:numId w:val="8"/>
        </w:numPr>
        <w:spacing w:after="0" w:line="360" w:lineRule="auto"/>
        <w:ind w:left="357" w:hanging="357"/>
        <w:rPr>
          <w:rFonts w:asciiTheme="majorHAnsi" w:hAnsiTheme="majorHAnsi" w:cs="Calibri"/>
        </w:rPr>
      </w:pPr>
      <w:r w:rsidRPr="00E96FC9">
        <w:rPr>
          <w:rFonts w:asciiTheme="majorHAnsi" w:hAnsiTheme="majorHAnsi" w:cs="Calibri"/>
        </w:rPr>
        <w:lastRenderedPageBreak/>
        <w:t>Fire within the building or playground</w:t>
      </w:r>
    </w:p>
    <w:p w14:paraId="5A126CAF" w14:textId="26BE0F62" w:rsidR="001501C0" w:rsidRDefault="001501C0" w:rsidP="00275681">
      <w:pPr>
        <w:numPr>
          <w:ilvl w:val="0"/>
          <w:numId w:val="8"/>
        </w:numPr>
        <w:spacing w:after="0" w:line="360" w:lineRule="auto"/>
        <w:ind w:left="357" w:hanging="357"/>
        <w:rPr>
          <w:rFonts w:asciiTheme="majorHAnsi" w:hAnsiTheme="majorHAnsi" w:cs="Calibri"/>
        </w:rPr>
      </w:pPr>
      <w:r w:rsidRPr="00382750">
        <w:rPr>
          <w:rFonts w:asciiTheme="majorHAnsi" w:hAnsiTheme="majorHAnsi" w:cs="Calibri"/>
        </w:rPr>
        <w:t>Fire in the surrounding area where the Service may be in danger</w:t>
      </w:r>
    </w:p>
    <w:p w14:paraId="0FE05868" w14:textId="5BFB45FA" w:rsidR="001501C0" w:rsidRDefault="001501C0" w:rsidP="00275681">
      <w:pPr>
        <w:numPr>
          <w:ilvl w:val="0"/>
          <w:numId w:val="8"/>
        </w:numPr>
        <w:spacing w:after="0" w:line="360" w:lineRule="auto"/>
        <w:ind w:left="357" w:hanging="357"/>
        <w:rPr>
          <w:rFonts w:asciiTheme="majorHAnsi" w:hAnsiTheme="majorHAnsi" w:cs="Calibri"/>
        </w:rPr>
      </w:pPr>
      <w:r w:rsidRPr="002B0D86">
        <w:rPr>
          <w:rFonts w:asciiTheme="majorHAnsi" w:hAnsiTheme="majorHAnsi" w:cs="Calibri"/>
        </w:rPr>
        <w:t>Flood</w:t>
      </w:r>
    </w:p>
    <w:p w14:paraId="2CAC57A9" w14:textId="6ED291A6" w:rsidR="001501C0" w:rsidRPr="00EC2F08" w:rsidRDefault="001501C0" w:rsidP="00275681">
      <w:pPr>
        <w:numPr>
          <w:ilvl w:val="0"/>
          <w:numId w:val="8"/>
        </w:numPr>
        <w:spacing w:after="0" w:line="360" w:lineRule="auto"/>
        <w:ind w:left="357" w:hanging="357"/>
        <w:rPr>
          <w:rFonts w:asciiTheme="majorHAnsi" w:hAnsiTheme="majorHAnsi" w:cs="Calibri"/>
        </w:rPr>
      </w:pPr>
      <w:r w:rsidRPr="00EC2F08">
        <w:rPr>
          <w:rFonts w:asciiTheme="majorHAnsi" w:hAnsiTheme="majorHAnsi" w:cs="Calibri"/>
        </w:rPr>
        <w:t>Cyclone, severe storm or dust storm</w:t>
      </w:r>
      <w:r w:rsidR="001D194A">
        <w:rPr>
          <w:rFonts w:asciiTheme="majorHAnsi" w:hAnsiTheme="majorHAnsi" w:cs="Calibri"/>
        </w:rPr>
        <w:t xml:space="preserve"> or other natural weather event</w:t>
      </w:r>
    </w:p>
    <w:p w14:paraId="6AABCBFA" w14:textId="77777777" w:rsidR="001501C0" w:rsidRPr="00EC2F08" w:rsidRDefault="001501C0" w:rsidP="00275681">
      <w:pPr>
        <w:numPr>
          <w:ilvl w:val="0"/>
          <w:numId w:val="8"/>
        </w:numPr>
        <w:spacing w:after="0" w:line="360" w:lineRule="auto"/>
        <w:ind w:left="357" w:hanging="357"/>
        <w:rPr>
          <w:rFonts w:asciiTheme="majorHAnsi" w:hAnsiTheme="majorHAnsi" w:cs="Calibri"/>
        </w:rPr>
      </w:pPr>
      <w:r w:rsidRPr="00EC2F08">
        <w:rPr>
          <w:rFonts w:asciiTheme="majorHAnsi" w:hAnsiTheme="majorHAnsi" w:cs="Calibri"/>
        </w:rPr>
        <w:t>dangerous animal, insect or reptile</w:t>
      </w:r>
    </w:p>
    <w:p w14:paraId="5BBD3100" w14:textId="77777777" w:rsidR="001501C0" w:rsidRPr="006040FE" w:rsidRDefault="001501C0" w:rsidP="00275681">
      <w:pPr>
        <w:numPr>
          <w:ilvl w:val="0"/>
          <w:numId w:val="8"/>
        </w:numPr>
        <w:spacing w:after="0" w:line="360" w:lineRule="auto"/>
        <w:ind w:left="357" w:hanging="357"/>
        <w:rPr>
          <w:rFonts w:asciiTheme="majorHAnsi" w:hAnsiTheme="majorHAnsi" w:cs="Calibri"/>
        </w:rPr>
      </w:pPr>
      <w:r w:rsidRPr="006040FE">
        <w:rPr>
          <w:rFonts w:asciiTheme="majorHAnsi" w:hAnsiTheme="majorHAnsi" w:cs="Calibri"/>
        </w:rPr>
        <w:t>Terrorist threat</w:t>
      </w:r>
    </w:p>
    <w:p w14:paraId="040DBE85" w14:textId="77777777" w:rsidR="001501C0" w:rsidRPr="00EC2F08" w:rsidRDefault="001501C0" w:rsidP="00275681">
      <w:pPr>
        <w:numPr>
          <w:ilvl w:val="0"/>
          <w:numId w:val="8"/>
        </w:numPr>
        <w:spacing w:after="0" w:line="360" w:lineRule="auto"/>
        <w:ind w:left="357" w:hanging="357"/>
        <w:rPr>
          <w:rFonts w:asciiTheme="majorHAnsi" w:hAnsiTheme="majorHAnsi" w:cs="Calibri"/>
        </w:rPr>
      </w:pPr>
      <w:r w:rsidRPr="00EC2F08">
        <w:rPr>
          <w:rFonts w:asciiTheme="majorHAnsi" w:hAnsiTheme="majorHAnsi" w:cs="Calibri"/>
        </w:rPr>
        <w:t xml:space="preserve">Other circumstances may include: </w:t>
      </w:r>
    </w:p>
    <w:p w14:paraId="1E52AEEA" w14:textId="77777777" w:rsidR="001501C0" w:rsidRDefault="001501C0" w:rsidP="00275681">
      <w:pPr>
        <w:numPr>
          <w:ilvl w:val="1"/>
          <w:numId w:val="5"/>
        </w:numPr>
        <w:spacing w:after="0" w:line="360" w:lineRule="auto"/>
        <w:rPr>
          <w:rFonts w:asciiTheme="majorHAnsi" w:hAnsiTheme="majorHAnsi" w:cs="Calibri"/>
        </w:rPr>
      </w:pPr>
      <w:r w:rsidRPr="00EC2F08">
        <w:rPr>
          <w:rFonts w:asciiTheme="majorHAnsi" w:hAnsiTheme="majorHAnsi" w:cs="Calibri"/>
        </w:rPr>
        <w:t>gas explosion, traffic accident, or any event which could render the building unsafe (</w:t>
      </w:r>
      <w:proofErr w:type="spellStart"/>
      <w:r w:rsidRPr="00EC2F08">
        <w:rPr>
          <w:rFonts w:asciiTheme="majorHAnsi" w:hAnsiTheme="majorHAnsi" w:cs="Calibri"/>
        </w:rPr>
        <w:t>eg</w:t>
      </w:r>
      <w:proofErr w:type="spellEnd"/>
      <w:r w:rsidRPr="00EC2F08">
        <w:rPr>
          <w:rFonts w:asciiTheme="majorHAnsi" w:hAnsiTheme="majorHAnsi" w:cs="Calibri"/>
        </w:rPr>
        <w:t>: earthquake).</w:t>
      </w:r>
    </w:p>
    <w:p w14:paraId="3426D750" w14:textId="0F28986D" w:rsidR="00CE08EA" w:rsidRDefault="00CE08EA" w:rsidP="00CE08EA">
      <w:pPr>
        <w:spacing w:after="0" w:line="360" w:lineRule="auto"/>
        <w:rPr>
          <w:rFonts w:asciiTheme="majorHAnsi" w:hAnsiTheme="majorHAnsi"/>
          <w:color w:val="FF0000"/>
          <w:lang w:val="en-US"/>
        </w:rPr>
      </w:pPr>
      <w:r w:rsidRPr="00CE08EA">
        <w:rPr>
          <w:rFonts w:asciiTheme="majorHAnsi" w:hAnsiTheme="majorHAnsi"/>
          <w:color w:val="FF0000"/>
          <w:highlight w:val="yellow"/>
          <w:lang w:val="en-US"/>
        </w:rPr>
        <w:t>[Our Bushfire Policy contains specific information about Bushfire Risk Management Plans and evacuation plans for Bush Fires.]</w:t>
      </w:r>
    </w:p>
    <w:p w14:paraId="236C3CBB" w14:textId="0A628F14" w:rsidR="006F2477" w:rsidRDefault="006F2477" w:rsidP="00CE08EA">
      <w:pPr>
        <w:spacing w:after="0" w:line="360" w:lineRule="auto"/>
        <w:rPr>
          <w:rFonts w:asciiTheme="majorHAnsi" w:hAnsiTheme="majorHAnsi"/>
          <w:color w:val="FF0000"/>
          <w:lang w:val="en-US"/>
        </w:rPr>
      </w:pPr>
    </w:p>
    <w:p w14:paraId="61802D36" w14:textId="77777777" w:rsidR="006F2477" w:rsidRPr="00896489" w:rsidRDefault="006F2477" w:rsidP="006F2477">
      <w:pPr>
        <w:spacing w:after="0" w:line="360" w:lineRule="auto"/>
        <w:rPr>
          <w:rFonts w:cstheme="minorHAnsi"/>
          <w:sz w:val="24"/>
          <w:szCs w:val="24"/>
        </w:rPr>
      </w:pPr>
      <w:r w:rsidRPr="00896489">
        <w:rPr>
          <w:rFonts w:cstheme="minorHAnsi"/>
          <w:sz w:val="24"/>
          <w:szCs w:val="24"/>
        </w:rPr>
        <w:t>THE AUSTRALIAN WARNING SYSTEM (AWS)</w:t>
      </w:r>
    </w:p>
    <w:p w14:paraId="0D5348D0" w14:textId="196076D8" w:rsidR="006F2477" w:rsidRPr="00896489" w:rsidRDefault="006F2477" w:rsidP="006F2477">
      <w:pPr>
        <w:spacing w:after="0" w:line="360" w:lineRule="auto"/>
        <w:rPr>
          <w:rFonts w:ascii="Calibri Light" w:hAnsi="Calibri Light" w:cs="Calibri Light"/>
        </w:rPr>
      </w:pPr>
      <w:r w:rsidRPr="00896489">
        <w:rPr>
          <w:rFonts w:ascii="Calibri Light" w:hAnsi="Calibri Light" w:cs="Calibri Light"/>
        </w:rPr>
        <w:t>The Australian Warning System (AWS) is a nationally consistent, three-tiered approach designed to make warnings clearer and lead people to take action during emergencies like bushfire, flood, storm extreme heat and severe weather. The warning system comprises of levels, action statements, hazard icons, colours and shapes.</w:t>
      </w:r>
      <w:r w:rsidRPr="00896489">
        <w:rPr>
          <w:rFonts w:ascii="Calibri Light" w:hAnsi="Calibri Light" w:cs="Calibri Light"/>
          <w:sz w:val="20"/>
          <w:szCs w:val="20"/>
        </w:rPr>
        <w:t xml:space="preserve"> </w:t>
      </w:r>
      <w:hyperlink r:id="rId11" w:history="1">
        <w:r w:rsidRPr="00896489">
          <w:rPr>
            <w:rStyle w:val="Hyperlink"/>
            <w:rFonts w:ascii="Calibri Light" w:hAnsi="Calibri Light" w:cs="Calibri Light"/>
            <w:sz w:val="21"/>
            <w:szCs w:val="21"/>
          </w:rPr>
          <w:t>https://www.ses.nsw.gov.au/about-us/our-warnings/</w:t>
        </w:r>
      </w:hyperlink>
    </w:p>
    <w:p w14:paraId="3C13CE9A" w14:textId="77777777" w:rsidR="00A46707" w:rsidRPr="00896489" w:rsidRDefault="00A46707" w:rsidP="00A46707">
      <w:pPr>
        <w:spacing w:after="0" w:line="360" w:lineRule="auto"/>
        <w:rPr>
          <w:rFonts w:ascii="Calibri Light" w:hAnsi="Calibri Light" w:cs="Calibri Light"/>
        </w:rPr>
      </w:pPr>
    </w:p>
    <w:p w14:paraId="47C7F469" w14:textId="1A229751" w:rsidR="00A46707" w:rsidRPr="00896489" w:rsidRDefault="00A46707" w:rsidP="00A46707">
      <w:pPr>
        <w:spacing w:after="0" w:line="360" w:lineRule="auto"/>
        <w:rPr>
          <w:rFonts w:ascii="Calibri Light" w:hAnsi="Calibri Light" w:cs="Calibri Light"/>
        </w:rPr>
      </w:pPr>
      <w:r w:rsidRPr="00896489">
        <w:rPr>
          <w:rFonts w:ascii="Calibri Light" w:hAnsi="Calibri Light" w:cs="Calibri Light"/>
        </w:rPr>
        <w:t>The three warning levels are:</w:t>
      </w:r>
    </w:p>
    <w:p w14:paraId="5CF83CFB" w14:textId="77777777" w:rsidR="00A46707" w:rsidRPr="00896489" w:rsidRDefault="00A46707" w:rsidP="00A46707">
      <w:pPr>
        <w:spacing w:after="0" w:line="360" w:lineRule="auto"/>
        <w:rPr>
          <w:rFonts w:ascii="Calibri Light" w:hAnsi="Calibri Light" w:cs="Calibri Light"/>
        </w:rPr>
      </w:pPr>
      <w:r w:rsidRPr="00896489">
        <w:rPr>
          <w:rFonts w:cstheme="minorHAnsi"/>
        </w:rPr>
        <w:t xml:space="preserve">Advice </w:t>
      </w:r>
      <w:r w:rsidRPr="00896489">
        <w:rPr>
          <w:rFonts w:ascii="Calibri Light" w:hAnsi="Calibri Light" w:cs="Calibri Light"/>
        </w:rPr>
        <w:t>(</w:t>
      </w:r>
      <w:r w:rsidRPr="00896489">
        <w:rPr>
          <w:rFonts w:cstheme="minorHAnsi"/>
        </w:rPr>
        <w:t>Yellow):</w:t>
      </w:r>
      <w:r w:rsidRPr="00896489">
        <w:rPr>
          <w:rFonts w:ascii="Calibri Light" w:hAnsi="Calibri Light" w:cs="Calibri Light"/>
        </w:rPr>
        <w:t xml:space="preserve"> An incident has started. There is no immediate danger. Stay up to date in case the situation changes. Monitor conditions.</w:t>
      </w:r>
    </w:p>
    <w:p w14:paraId="3A48450C" w14:textId="77777777" w:rsidR="00A46707" w:rsidRPr="00896489" w:rsidRDefault="00A46707" w:rsidP="00A46707">
      <w:pPr>
        <w:spacing w:after="0" w:line="360" w:lineRule="auto"/>
        <w:rPr>
          <w:rFonts w:ascii="Calibri Light" w:hAnsi="Calibri Light" w:cs="Calibri Light"/>
        </w:rPr>
      </w:pPr>
      <w:r w:rsidRPr="00896489">
        <w:rPr>
          <w:rFonts w:cstheme="minorHAnsi"/>
        </w:rPr>
        <w:t>Watch and Act</w:t>
      </w:r>
      <w:r w:rsidRPr="00896489">
        <w:rPr>
          <w:rFonts w:ascii="Calibri Light" w:hAnsi="Calibri Light" w:cs="Calibri Light"/>
        </w:rPr>
        <w:t xml:space="preserve"> (</w:t>
      </w:r>
      <w:r w:rsidRPr="00896489">
        <w:rPr>
          <w:rFonts w:cstheme="minorHAnsi"/>
        </w:rPr>
        <w:t>Orange</w:t>
      </w:r>
      <w:r w:rsidRPr="00896489">
        <w:rPr>
          <w:rFonts w:ascii="Calibri Light" w:hAnsi="Calibri Light" w:cs="Calibri Light"/>
        </w:rPr>
        <w:t>): There is a heightened level of threat. Conditions are changing and you need to start taking action now. Prepare to leave/evacuate. Do not enter flood water.</w:t>
      </w:r>
    </w:p>
    <w:p w14:paraId="018DAB5D" w14:textId="77777777" w:rsidR="00A46707" w:rsidRPr="00896489" w:rsidRDefault="00A46707" w:rsidP="00A46707">
      <w:pPr>
        <w:spacing w:after="0" w:line="360" w:lineRule="auto"/>
        <w:rPr>
          <w:rFonts w:ascii="Calibri Light" w:hAnsi="Calibri Light" w:cs="Calibri Light"/>
        </w:rPr>
      </w:pPr>
      <w:r w:rsidRPr="00896489">
        <w:rPr>
          <w:rFonts w:cstheme="minorHAnsi"/>
        </w:rPr>
        <w:t>Emergency Warning (Red) :</w:t>
      </w:r>
      <w:r w:rsidRPr="00896489">
        <w:rPr>
          <w:rFonts w:ascii="Calibri Light" w:hAnsi="Calibri Light" w:cs="Calibri Light"/>
        </w:rPr>
        <w:t xml:space="preserve"> An Emergency Warning is the highest level of warning. You need to take action immediately. Leave/evacuate (immediately by am/pm/hazard timing. </w:t>
      </w:r>
    </w:p>
    <w:p w14:paraId="32F3C5A2" w14:textId="77777777" w:rsidR="00A46707" w:rsidRPr="00896489" w:rsidRDefault="00A46707" w:rsidP="00A46707">
      <w:pPr>
        <w:spacing w:after="0" w:line="360" w:lineRule="auto"/>
        <w:rPr>
          <w:rFonts w:ascii="Calibri Light" w:hAnsi="Calibri Light" w:cs="Calibri Light"/>
          <w:strike/>
          <w:sz w:val="24"/>
          <w:szCs w:val="24"/>
        </w:rPr>
      </w:pPr>
    </w:p>
    <w:p w14:paraId="4CF1B031" w14:textId="77777777" w:rsidR="00A46707" w:rsidRDefault="00A46707" w:rsidP="00A46707">
      <w:pPr>
        <w:spacing w:after="0" w:line="360" w:lineRule="auto"/>
        <w:rPr>
          <w:rFonts w:cstheme="minorHAnsi"/>
          <w:sz w:val="24"/>
          <w:szCs w:val="24"/>
          <w:lang w:val="en-US"/>
        </w:rPr>
      </w:pPr>
      <w:r w:rsidRPr="00896489">
        <w:rPr>
          <w:rFonts w:asciiTheme="majorHAnsi" w:hAnsiTheme="majorHAnsi"/>
        </w:rPr>
        <w:t>When there is an Emergency Warning, educators need to prepare for possible emergency evacuation and implement the procedures effectively to ensure the safety of all children, staff, families and visitors in the Service.</w:t>
      </w:r>
    </w:p>
    <w:p w14:paraId="6358C559" w14:textId="77777777" w:rsidR="006865C5" w:rsidRPr="006040FE" w:rsidRDefault="006865C5" w:rsidP="007D1B18">
      <w:pPr>
        <w:spacing w:after="0" w:line="360" w:lineRule="auto"/>
        <w:rPr>
          <w:rFonts w:asciiTheme="majorHAnsi" w:hAnsiTheme="majorHAnsi"/>
        </w:rPr>
      </w:pPr>
    </w:p>
    <w:p w14:paraId="48249D08" w14:textId="520FEA6C" w:rsidR="00B81540" w:rsidRPr="006128EA" w:rsidRDefault="006F2477" w:rsidP="007D1B18">
      <w:pPr>
        <w:spacing w:after="0" w:line="360" w:lineRule="auto"/>
        <w:rPr>
          <w:rFonts w:asciiTheme="majorHAnsi" w:hAnsiTheme="majorHAnsi"/>
          <w:sz w:val="24"/>
          <w:szCs w:val="24"/>
        </w:rPr>
      </w:pPr>
      <w:r w:rsidRPr="006128EA">
        <w:rPr>
          <w:rFonts w:cstheme="minorHAnsi"/>
          <w:sz w:val="24"/>
          <w:szCs w:val="24"/>
        </w:rPr>
        <w:t>TO ENSURE COMPLIANCE WITH NATIONAL REGULATIONS AND NATIONAL LAW, OUR SERVICE WILL ENSURE THAT</w:t>
      </w:r>
      <w:r w:rsidRPr="006128EA">
        <w:rPr>
          <w:rFonts w:asciiTheme="majorHAnsi" w:hAnsiTheme="majorHAnsi"/>
          <w:sz w:val="24"/>
          <w:szCs w:val="24"/>
        </w:rPr>
        <w:t>:</w:t>
      </w:r>
    </w:p>
    <w:p w14:paraId="032330C1" w14:textId="366CB99A" w:rsidR="00B1171C" w:rsidRPr="006128EA" w:rsidRDefault="00B1171C" w:rsidP="00275681">
      <w:pPr>
        <w:pStyle w:val="ListParagraph"/>
        <w:numPr>
          <w:ilvl w:val="0"/>
          <w:numId w:val="7"/>
        </w:numPr>
        <w:spacing w:after="0" w:line="360" w:lineRule="auto"/>
        <w:rPr>
          <w:rFonts w:asciiTheme="majorHAnsi" w:hAnsiTheme="majorHAnsi"/>
        </w:rPr>
      </w:pPr>
      <w:r w:rsidRPr="006128EA">
        <w:rPr>
          <w:rFonts w:asciiTheme="majorHAnsi" w:hAnsiTheme="majorHAnsi"/>
        </w:rPr>
        <w:t>emergency and evacuation policies and procedures</w:t>
      </w:r>
      <w:r w:rsidR="001D194A" w:rsidRPr="006128EA">
        <w:rPr>
          <w:rFonts w:asciiTheme="majorHAnsi" w:hAnsiTheme="majorHAnsi"/>
        </w:rPr>
        <w:t xml:space="preserve"> are available for inspection at the </w:t>
      </w:r>
      <w:r w:rsidR="00910827" w:rsidRPr="006128EA">
        <w:rPr>
          <w:rFonts w:asciiTheme="majorHAnsi" w:hAnsiTheme="majorHAnsi"/>
        </w:rPr>
        <w:t>S</w:t>
      </w:r>
      <w:r w:rsidR="001D194A" w:rsidRPr="006128EA">
        <w:rPr>
          <w:rFonts w:asciiTheme="majorHAnsi" w:hAnsiTheme="majorHAnsi"/>
        </w:rPr>
        <w:t>ervice’s premises at all times</w:t>
      </w:r>
      <w:r w:rsidRPr="006128EA">
        <w:rPr>
          <w:rFonts w:asciiTheme="majorHAnsi" w:hAnsiTheme="majorHAnsi"/>
        </w:rPr>
        <w:t xml:space="preserve"> </w:t>
      </w:r>
    </w:p>
    <w:p w14:paraId="4CA65A53" w14:textId="08C6D74B" w:rsidR="007D1B18" w:rsidRPr="006128EA" w:rsidRDefault="002B0D86" w:rsidP="00275681">
      <w:pPr>
        <w:pStyle w:val="ListParagraph"/>
        <w:numPr>
          <w:ilvl w:val="0"/>
          <w:numId w:val="7"/>
        </w:numPr>
        <w:spacing w:after="0" w:line="360" w:lineRule="auto"/>
        <w:rPr>
          <w:rFonts w:asciiTheme="majorHAnsi" w:hAnsiTheme="majorHAnsi"/>
        </w:rPr>
      </w:pPr>
      <w:r w:rsidRPr="006128EA">
        <w:rPr>
          <w:rFonts w:asciiTheme="majorHAnsi" w:hAnsiTheme="majorHAnsi"/>
        </w:rPr>
        <w:lastRenderedPageBreak/>
        <w:t xml:space="preserve">the Approved Provider </w:t>
      </w:r>
      <w:r w:rsidR="009C5959" w:rsidRPr="006128EA">
        <w:rPr>
          <w:rFonts w:asciiTheme="majorHAnsi" w:hAnsiTheme="majorHAnsi"/>
        </w:rPr>
        <w:t xml:space="preserve">will </w:t>
      </w:r>
      <w:r w:rsidR="000645E2" w:rsidRPr="006128EA">
        <w:rPr>
          <w:rFonts w:asciiTheme="majorHAnsi" w:hAnsiTheme="majorHAnsi"/>
        </w:rPr>
        <w:t>conduct</w:t>
      </w:r>
      <w:r w:rsidRPr="006128EA">
        <w:rPr>
          <w:rFonts w:asciiTheme="majorHAnsi" w:hAnsiTheme="majorHAnsi"/>
        </w:rPr>
        <w:t xml:space="preserve"> a</w:t>
      </w:r>
      <w:r w:rsidR="00B1171C" w:rsidRPr="006128EA">
        <w:rPr>
          <w:rFonts w:asciiTheme="majorHAnsi" w:hAnsiTheme="majorHAnsi"/>
        </w:rPr>
        <w:t>n annual r</w:t>
      </w:r>
      <w:r w:rsidRPr="006128EA">
        <w:rPr>
          <w:rFonts w:asciiTheme="majorHAnsi" w:hAnsiTheme="majorHAnsi"/>
        </w:rPr>
        <w:t xml:space="preserve">isk assessment to identify potential emergencies that are relevant to the </w:t>
      </w:r>
      <w:r w:rsidR="000645E2" w:rsidRPr="006128EA">
        <w:rPr>
          <w:rFonts w:asciiTheme="majorHAnsi" w:hAnsiTheme="majorHAnsi"/>
        </w:rPr>
        <w:t>S</w:t>
      </w:r>
      <w:r w:rsidRPr="006128EA">
        <w:rPr>
          <w:rFonts w:asciiTheme="majorHAnsi" w:hAnsiTheme="majorHAnsi"/>
        </w:rPr>
        <w:t>ervice</w:t>
      </w:r>
    </w:p>
    <w:p w14:paraId="62D68028" w14:textId="59184D7E" w:rsidR="00E76E63" w:rsidRDefault="001501C0" w:rsidP="00275681">
      <w:pPr>
        <w:pStyle w:val="ListParagraph"/>
        <w:numPr>
          <w:ilvl w:val="0"/>
          <w:numId w:val="7"/>
        </w:numPr>
        <w:spacing w:after="0" w:line="360" w:lineRule="auto"/>
        <w:rPr>
          <w:rFonts w:asciiTheme="majorHAnsi" w:hAnsiTheme="majorHAnsi" w:cs="Calibri"/>
        </w:rPr>
      </w:pPr>
      <w:r w:rsidRPr="006128EA">
        <w:rPr>
          <w:rFonts w:asciiTheme="majorHAnsi" w:hAnsiTheme="majorHAnsi" w:cs="Calibri"/>
        </w:rPr>
        <w:t xml:space="preserve">relevant stakeholders/authorities are </w:t>
      </w:r>
      <w:r w:rsidR="001D194A" w:rsidRPr="006128EA">
        <w:rPr>
          <w:rFonts w:asciiTheme="majorHAnsi" w:hAnsiTheme="majorHAnsi" w:cs="Calibri"/>
        </w:rPr>
        <w:t>consulted f</w:t>
      </w:r>
      <w:r w:rsidRPr="006128EA">
        <w:rPr>
          <w:rFonts w:asciiTheme="majorHAnsi" w:hAnsiTheme="majorHAnsi" w:cs="Calibri"/>
        </w:rPr>
        <w:t>o</w:t>
      </w:r>
      <w:r w:rsidR="001D194A" w:rsidRPr="006128EA">
        <w:rPr>
          <w:rFonts w:asciiTheme="majorHAnsi" w:hAnsiTheme="majorHAnsi" w:cs="Calibri"/>
        </w:rPr>
        <w:t xml:space="preserve">r advice and guidance to </w:t>
      </w:r>
      <w:r w:rsidRPr="006128EA">
        <w:rPr>
          <w:rFonts w:asciiTheme="majorHAnsi" w:hAnsiTheme="majorHAnsi" w:cs="Calibri"/>
        </w:rPr>
        <w:t xml:space="preserve">improve risk mitigation strategies as part of our </w:t>
      </w:r>
      <w:r w:rsidR="00B1171C" w:rsidRPr="006128EA">
        <w:rPr>
          <w:rFonts w:asciiTheme="majorHAnsi" w:hAnsiTheme="majorHAnsi" w:cs="Calibri"/>
        </w:rPr>
        <w:t>e</w:t>
      </w:r>
      <w:r w:rsidRPr="006128EA">
        <w:rPr>
          <w:rFonts w:asciiTheme="majorHAnsi" w:hAnsiTheme="majorHAnsi" w:cs="Calibri"/>
        </w:rPr>
        <w:t xml:space="preserve">mergency </w:t>
      </w:r>
      <w:r w:rsidR="001D194A" w:rsidRPr="006128EA">
        <w:rPr>
          <w:rFonts w:asciiTheme="majorHAnsi" w:hAnsiTheme="majorHAnsi" w:cs="Calibri"/>
        </w:rPr>
        <w:t>and evacuation plan</w:t>
      </w:r>
      <w:r w:rsidRPr="006128EA">
        <w:rPr>
          <w:rFonts w:asciiTheme="majorHAnsi" w:hAnsiTheme="majorHAnsi" w:cs="Calibri"/>
        </w:rPr>
        <w:t xml:space="preserve"> (police, fire, parents/families) </w:t>
      </w:r>
    </w:p>
    <w:p w14:paraId="1461C806" w14:textId="0D8C034A" w:rsidR="006F2477" w:rsidRPr="006F2477" w:rsidRDefault="006F2477" w:rsidP="006F2477">
      <w:pPr>
        <w:pStyle w:val="ListParagraph"/>
        <w:numPr>
          <w:ilvl w:val="0"/>
          <w:numId w:val="7"/>
        </w:numPr>
        <w:spacing w:after="0" w:line="360" w:lineRule="auto"/>
        <w:rPr>
          <w:rFonts w:asciiTheme="majorHAnsi" w:hAnsiTheme="majorHAnsi"/>
        </w:rPr>
      </w:pPr>
      <w:r w:rsidRPr="00F42B24">
        <w:rPr>
          <w:rFonts w:asciiTheme="majorHAnsi" w:hAnsiTheme="majorHAnsi"/>
          <w:highlight w:val="yellow"/>
        </w:rPr>
        <w:t xml:space="preserve">all staff </w:t>
      </w:r>
      <w:r>
        <w:rPr>
          <w:rFonts w:asciiTheme="majorHAnsi" w:hAnsiTheme="majorHAnsi"/>
          <w:highlight w:val="yellow"/>
        </w:rPr>
        <w:t xml:space="preserve">and educators </w:t>
      </w:r>
      <w:r w:rsidRPr="00F42B24">
        <w:rPr>
          <w:rFonts w:asciiTheme="majorHAnsi" w:hAnsiTheme="majorHAnsi"/>
          <w:highlight w:val="yellow"/>
        </w:rPr>
        <w:t>have a thorough understanding of the</w:t>
      </w:r>
      <w:r>
        <w:rPr>
          <w:rFonts w:asciiTheme="majorHAnsi" w:hAnsiTheme="majorHAnsi"/>
        </w:rPr>
        <w:t xml:space="preserve"> </w:t>
      </w:r>
      <w:hyperlink r:id="rId12" w:history="1">
        <w:r w:rsidRPr="00B90F10">
          <w:rPr>
            <w:rStyle w:val="Hyperlink"/>
            <w:rFonts w:asciiTheme="majorHAnsi" w:hAnsiTheme="majorHAnsi"/>
            <w:highlight w:val="yellow"/>
          </w:rPr>
          <w:t>Australian Warning System (AWS)</w:t>
        </w:r>
      </w:hyperlink>
    </w:p>
    <w:p w14:paraId="48E9C45B" w14:textId="5A5CE3D2" w:rsidR="001501C0" w:rsidRPr="00275681" w:rsidRDefault="001501C0" w:rsidP="00275681">
      <w:pPr>
        <w:pStyle w:val="ListParagraph"/>
        <w:numPr>
          <w:ilvl w:val="0"/>
          <w:numId w:val="7"/>
        </w:numPr>
        <w:spacing w:after="0" w:line="360" w:lineRule="auto"/>
        <w:rPr>
          <w:rFonts w:asciiTheme="majorHAnsi" w:hAnsiTheme="majorHAnsi" w:cs="Calibri"/>
        </w:rPr>
      </w:pPr>
      <w:r w:rsidRPr="00275681">
        <w:rPr>
          <w:rFonts w:asciiTheme="majorHAnsi" w:hAnsiTheme="majorHAnsi" w:cs="Calibri"/>
        </w:rPr>
        <w:t xml:space="preserve">consideration is made </w:t>
      </w:r>
      <w:r w:rsidR="00CE704D" w:rsidRPr="00275681">
        <w:rPr>
          <w:rFonts w:asciiTheme="majorHAnsi" w:hAnsiTheme="majorHAnsi" w:cs="Calibri"/>
        </w:rPr>
        <w:t xml:space="preserve">to evacuate infant/s and </w:t>
      </w:r>
      <w:r w:rsidRPr="00275681">
        <w:rPr>
          <w:rFonts w:asciiTheme="majorHAnsi" w:hAnsiTheme="majorHAnsi" w:cs="Calibri"/>
        </w:rPr>
        <w:t>non-ambulant children evacuating the premises</w:t>
      </w:r>
      <w:r w:rsidR="00E17533" w:rsidRPr="00275681">
        <w:rPr>
          <w:rFonts w:asciiTheme="majorHAnsi" w:hAnsiTheme="majorHAnsi" w:cs="Calibri"/>
        </w:rPr>
        <w:t xml:space="preserve"> resulting in enhanced ratios </w:t>
      </w:r>
    </w:p>
    <w:p w14:paraId="389CCE13" w14:textId="3C8ED611" w:rsidR="00E76E63" w:rsidRPr="00275681" w:rsidRDefault="00E76E63" w:rsidP="00275681">
      <w:pPr>
        <w:pStyle w:val="ListParagraph"/>
        <w:numPr>
          <w:ilvl w:val="0"/>
          <w:numId w:val="7"/>
        </w:numPr>
        <w:spacing w:after="0" w:line="360" w:lineRule="auto"/>
        <w:rPr>
          <w:rFonts w:asciiTheme="majorHAnsi" w:hAnsiTheme="majorHAnsi" w:cs="Calibri"/>
        </w:rPr>
      </w:pPr>
      <w:r w:rsidRPr="00275681">
        <w:rPr>
          <w:rFonts w:asciiTheme="majorHAnsi" w:hAnsiTheme="majorHAnsi" w:cs="Calibri"/>
        </w:rPr>
        <w:t>additional consideration is made for services operating in multi-storey buildings (assembly areas, lifts not being used, stairwells, non-ambulant children, staffing implications, supervision) [Reg. 97(4)]</w:t>
      </w:r>
    </w:p>
    <w:p w14:paraId="10600344" w14:textId="374231A2" w:rsidR="008F77B4" w:rsidRPr="00275681" w:rsidRDefault="008F77B4" w:rsidP="00275681">
      <w:pPr>
        <w:pStyle w:val="ListParagraph"/>
        <w:numPr>
          <w:ilvl w:val="0"/>
          <w:numId w:val="7"/>
        </w:numPr>
        <w:spacing w:after="0" w:line="360" w:lineRule="auto"/>
        <w:rPr>
          <w:rFonts w:asciiTheme="majorHAnsi" w:hAnsiTheme="majorHAnsi"/>
        </w:rPr>
      </w:pPr>
      <w:r w:rsidRPr="00275681">
        <w:rPr>
          <w:rFonts w:asciiTheme="majorHAnsi" w:hAnsiTheme="majorHAnsi"/>
        </w:rPr>
        <w:t>emergency rehearsals should involve other building tenants and building manager (if applicable)</w:t>
      </w:r>
    </w:p>
    <w:p w14:paraId="12393D01" w14:textId="073DAEB0" w:rsidR="006865C5" w:rsidRPr="00275681" w:rsidRDefault="009E1817" w:rsidP="00275681">
      <w:pPr>
        <w:pStyle w:val="ListParagraph"/>
        <w:numPr>
          <w:ilvl w:val="0"/>
          <w:numId w:val="7"/>
        </w:numPr>
        <w:spacing w:after="0" w:line="360" w:lineRule="auto"/>
        <w:rPr>
          <w:rFonts w:asciiTheme="majorHAnsi" w:hAnsiTheme="majorHAnsi"/>
        </w:rPr>
      </w:pPr>
      <w:r w:rsidRPr="00275681">
        <w:rPr>
          <w:rFonts w:asciiTheme="majorHAnsi" w:hAnsiTheme="majorHAnsi"/>
        </w:rPr>
        <w:t>e</w:t>
      </w:r>
      <w:r w:rsidR="006865C5" w:rsidRPr="00275681">
        <w:rPr>
          <w:rFonts w:asciiTheme="majorHAnsi" w:hAnsiTheme="majorHAnsi"/>
        </w:rPr>
        <w:t xml:space="preserve">mergency evacuation plans are displayed in prominent positions near each exit </w:t>
      </w:r>
      <w:r w:rsidRPr="00275681">
        <w:rPr>
          <w:rFonts w:asciiTheme="majorHAnsi" w:hAnsiTheme="majorHAnsi"/>
        </w:rPr>
        <w:t xml:space="preserve">at the </w:t>
      </w:r>
      <w:r w:rsidR="000645E2" w:rsidRPr="00275681">
        <w:rPr>
          <w:rFonts w:asciiTheme="majorHAnsi" w:hAnsiTheme="majorHAnsi"/>
        </w:rPr>
        <w:t>S</w:t>
      </w:r>
      <w:r w:rsidRPr="00275681">
        <w:rPr>
          <w:rFonts w:asciiTheme="majorHAnsi" w:hAnsiTheme="majorHAnsi"/>
        </w:rPr>
        <w:t>ervice premises including both the indoor and outdoor learning areas</w:t>
      </w:r>
    </w:p>
    <w:p w14:paraId="64635CD1" w14:textId="2A26E71E" w:rsidR="00F857A1" w:rsidRPr="00275681" w:rsidRDefault="00F857A1" w:rsidP="00275681">
      <w:pPr>
        <w:pStyle w:val="ListParagraph"/>
        <w:numPr>
          <w:ilvl w:val="0"/>
          <w:numId w:val="7"/>
        </w:numPr>
        <w:spacing w:after="0" w:line="360" w:lineRule="auto"/>
        <w:rPr>
          <w:rFonts w:asciiTheme="majorHAnsi" w:hAnsiTheme="majorHAnsi"/>
        </w:rPr>
      </w:pPr>
      <w:r w:rsidRPr="00275681">
        <w:rPr>
          <w:rFonts w:asciiTheme="majorHAnsi" w:hAnsiTheme="majorHAnsi"/>
        </w:rPr>
        <w:t>the emergency and evacuation procedures include instructions for what must be done in the event of an emergency</w:t>
      </w:r>
    </w:p>
    <w:p w14:paraId="4091F15B" w14:textId="581B8C6A" w:rsidR="00CE08EA" w:rsidRPr="00275681" w:rsidRDefault="00A27DB0" w:rsidP="00275681">
      <w:pPr>
        <w:pStyle w:val="ListParagraph"/>
        <w:numPr>
          <w:ilvl w:val="0"/>
          <w:numId w:val="7"/>
        </w:numPr>
        <w:spacing w:after="0" w:line="360" w:lineRule="auto"/>
        <w:rPr>
          <w:rFonts w:asciiTheme="majorHAnsi" w:hAnsiTheme="majorHAnsi"/>
        </w:rPr>
      </w:pPr>
      <w:r w:rsidRPr="00275681">
        <w:rPr>
          <w:rFonts w:asciiTheme="majorHAnsi" w:hAnsiTheme="majorHAnsi"/>
        </w:rPr>
        <w:t xml:space="preserve">emergency evacuation plans </w:t>
      </w:r>
      <w:r w:rsidR="006865C5" w:rsidRPr="00275681">
        <w:rPr>
          <w:rFonts w:asciiTheme="majorHAnsi" w:hAnsiTheme="majorHAnsi"/>
        </w:rPr>
        <w:t>include a floor plan for ease of reference</w:t>
      </w:r>
      <w:r w:rsidR="009E1817" w:rsidRPr="00275681">
        <w:rPr>
          <w:rFonts w:asciiTheme="majorHAnsi" w:hAnsiTheme="majorHAnsi"/>
        </w:rPr>
        <w:t xml:space="preserve"> with clearly defined assembly points and clearly marked exit routes from all locations within the </w:t>
      </w:r>
      <w:r w:rsidR="00685D95" w:rsidRPr="00275681">
        <w:rPr>
          <w:rFonts w:asciiTheme="majorHAnsi" w:hAnsiTheme="majorHAnsi"/>
        </w:rPr>
        <w:t>S</w:t>
      </w:r>
      <w:r w:rsidR="009E1817" w:rsidRPr="00275681">
        <w:rPr>
          <w:rFonts w:asciiTheme="majorHAnsi" w:hAnsiTheme="majorHAnsi"/>
        </w:rPr>
        <w:t>ervice</w:t>
      </w:r>
    </w:p>
    <w:p w14:paraId="0946F13F" w14:textId="7FC6AF4D" w:rsidR="001501C0" w:rsidRPr="00275681" w:rsidRDefault="00CE704D" w:rsidP="00275681">
      <w:pPr>
        <w:pStyle w:val="ListParagraph"/>
        <w:numPr>
          <w:ilvl w:val="0"/>
          <w:numId w:val="7"/>
        </w:numPr>
        <w:spacing w:after="0" w:line="360" w:lineRule="auto"/>
        <w:rPr>
          <w:rFonts w:asciiTheme="majorHAnsi" w:hAnsiTheme="majorHAnsi"/>
        </w:rPr>
      </w:pPr>
      <w:r w:rsidRPr="00275681">
        <w:rPr>
          <w:rFonts w:asciiTheme="majorHAnsi" w:hAnsiTheme="majorHAnsi"/>
        </w:rPr>
        <w:t xml:space="preserve">all exits have </w:t>
      </w:r>
      <w:r w:rsidR="00D678C1" w:rsidRPr="00275681">
        <w:rPr>
          <w:rFonts w:asciiTheme="majorHAnsi" w:hAnsiTheme="majorHAnsi"/>
        </w:rPr>
        <w:t xml:space="preserve">exit signs </w:t>
      </w:r>
      <w:r w:rsidRPr="00275681">
        <w:rPr>
          <w:rFonts w:asciiTheme="majorHAnsi" w:hAnsiTheme="majorHAnsi"/>
        </w:rPr>
        <w:t>c</w:t>
      </w:r>
      <w:r w:rsidR="00D678C1" w:rsidRPr="00275681">
        <w:rPr>
          <w:rFonts w:asciiTheme="majorHAnsi" w:hAnsiTheme="majorHAnsi"/>
        </w:rPr>
        <w:t>learly visible</w:t>
      </w:r>
    </w:p>
    <w:p w14:paraId="0A806C57" w14:textId="5B1AD98C" w:rsidR="00D678C1" w:rsidRPr="00275681" w:rsidRDefault="00CE704D" w:rsidP="00275681">
      <w:pPr>
        <w:pStyle w:val="ListParagraph"/>
        <w:numPr>
          <w:ilvl w:val="0"/>
          <w:numId w:val="7"/>
        </w:numPr>
        <w:spacing w:after="0" w:line="360" w:lineRule="auto"/>
        <w:rPr>
          <w:rFonts w:asciiTheme="majorHAnsi" w:hAnsiTheme="majorHAnsi"/>
        </w:rPr>
      </w:pPr>
      <w:r w:rsidRPr="00275681">
        <w:rPr>
          <w:rFonts w:asciiTheme="majorHAnsi" w:hAnsiTheme="majorHAnsi"/>
        </w:rPr>
        <w:t xml:space="preserve">there are no obstructions in </w:t>
      </w:r>
      <w:r w:rsidR="001501C0" w:rsidRPr="00275681">
        <w:rPr>
          <w:rFonts w:asciiTheme="majorHAnsi" w:hAnsiTheme="majorHAnsi"/>
        </w:rPr>
        <w:t xml:space="preserve">hallways, </w:t>
      </w:r>
      <w:r w:rsidRPr="00275681">
        <w:rPr>
          <w:rFonts w:asciiTheme="majorHAnsi" w:hAnsiTheme="majorHAnsi"/>
        </w:rPr>
        <w:t xml:space="preserve">stairways or </w:t>
      </w:r>
      <w:r w:rsidR="001501C0" w:rsidRPr="00275681">
        <w:rPr>
          <w:rFonts w:asciiTheme="majorHAnsi" w:hAnsiTheme="majorHAnsi"/>
        </w:rPr>
        <w:t xml:space="preserve">emergency exits </w:t>
      </w:r>
    </w:p>
    <w:p w14:paraId="2E29C022" w14:textId="733F2E87" w:rsidR="00DF1551" w:rsidRPr="00275681" w:rsidRDefault="00DF1551" w:rsidP="00275681">
      <w:pPr>
        <w:pStyle w:val="ListParagraph"/>
        <w:numPr>
          <w:ilvl w:val="0"/>
          <w:numId w:val="7"/>
        </w:numPr>
        <w:spacing w:after="0" w:line="360" w:lineRule="auto"/>
        <w:rPr>
          <w:rFonts w:asciiTheme="majorHAnsi" w:hAnsiTheme="majorHAnsi"/>
        </w:rPr>
      </w:pPr>
      <w:r w:rsidRPr="00275681">
        <w:rPr>
          <w:rFonts w:asciiTheme="majorHAnsi" w:hAnsiTheme="majorHAnsi"/>
        </w:rPr>
        <w:t xml:space="preserve">all educators, including casual/relief educators and staff members, are familiar with our </w:t>
      </w:r>
      <w:r w:rsidRPr="00275681">
        <w:rPr>
          <w:rFonts w:asciiTheme="majorHAnsi" w:hAnsiTheme="majorHAnsi"/>
          <w:i/>
          <w:iCs/>
        </w:rPr>
        <w:t xml:space="preserve">Emergency </w:t>
      </w:r>
      <w:r w:rsidR="00D848F4" w:rsidRPr="00275681">
        <w:rPr>
          <w:rFonts w:asciiTheme="majorHAnsi" w:hAnsiTheme="majorHAnsi"/>
          <w:i/>
          <w:iCs/>
        </w:rPr>
        <w:t xml:space="preserve">and </w:t>
      </w:r>
      <w:r w:rsidRPr="00275681">
        <w:rPr>
          <w:rFonts w:asciiTheme="majorHAnsi" w:hAnsiTheme="majorHAnsi"/>
          <w:i/>
          <w:iCs/>
        </w:rPr>
        <w:t>Evacuation Policy</w:t>
      </w:r>
      <w:r w:rsidR="00A27DB0" w:rsidRPr="00275681">
        <w:rPr>
          <w:rFonts w:asciiTheme="majorHAnsi" w:hAnsiTheme="majorHAnsi"/>
        </w:rPr>
        <w:t xml:space="preserve">, </w:t>
      </w:r>
      <w:r w:rsidRPr="00275681">
        <w:rPr>
          <w:rFonts w:asciiTheme="majorHAnsi" w:hAnsiTheme="majorHAnsi"/>
        </w:rPr>
        <w:t>procedures and regulatory requirements</w:t>
      </w:r>
    </w:p>
    <w:p w14:paraId="59320728" w14:textId="335A836D" w:rsidR="007D1B18" w:rsidRPr="006128EA" w:rsidRDefault="00DF1551" w:rsidP="00275681">
      <w:pPr>
        <w:pStyle w:val="ListParagraph"/>
        <w:numPr>
          <w:ilvl w:val="0"/>
          <w:numId w:val="7"/>
        </w:numPr>
        <w:spacing w:after="0" w:line="360" w:lineRule="auto"/>
        <w:rPr>
          <w:rFonts w:asciiTheme="majorHAnsi" w:hAnsiTheme="majorHAnsi" w:cs="Calibri"/>
        </w:rPr>
      </w:pPr>
      <w:r w:rsidRPr="00275681">
        <w:rPr>
          <w:rFonts w:asciiTheme="majorHAnsi" w:hAnsiTheme="majorHAnsi" w:cs="Calibri"/>
        </w:rPr>
        <w:t xml:space="preserve">new staff, volunteers and students are provided with information and training about </w:t>
      </w:r>
      <w:r w:rsidR="00A27DB0" w:rsidRPr="00275681">
        <w:rPr>
          <w:rFonts w:asciiTheme="majorHAnsi" w:hAnsiTheme="majorHAnsi" w:cs="Calibri"/>
        </w:rPr>
        <w:t xml:space="preserve">our </w:t>
      </w:r>
      <w:r w:rsidR="00A27DB0" w:rsidRPr="00275681">
        <w:rPr>
          <w:rFonts w:asciiTheme="majorHAnsi" w:hAnsiTheme="majorHAnsi" w:cs="Calibri"/>
          <w:i/>
          <w:iCs/>
        </w:rPr>
        <w:t>E</w:t>
      </w:r>
      <w:r w:rsidRPr="00275681">
        <w:rPr>
          <w:rFonts w:asciiTheme="majorHAnsi" w:hAnsiTheme="majorHAnsi" w:cs="Calibri"/>
          <w:i/>
          <w:iCs/>
        </w:rPr>
        <w:t xml:space="preserve">mergency </w:t>
      </w:r>
      <w:r w:rsidR="00D848F4" w:rsidRPr="00275681">
        <w:rPr>
          <w:rFonts w:asciiTheme="majorHAnsi" w:hAnsiTheme="majorHAnsi" w:cs="Calibri"/>
          <w:i/>
          <w:iCs/>
        </w:rPr>
        <w:t xml:space="preserve">and </w:t>
      </w:r>
      <w:r w:rsidR="00A27DB0" w:rsidRPr="00275681">
        <w:rPr>
          <w:rFonts w:asciiTheme="majorHAnsi" w:hAnsiTheme="majorHAnsi" w:cs="Calibri"/>
          <w:i/>
          <w:iCs/>
        </w:rPr>
        <w:t>E</w:t>
      </w:r>
      <w:r w:rsidRPr="00275681">
        <w:rPr>
          <w:rFonts w:asciiTheme="majorHAnsi" w:hAnsiTheme="majorHAnsi" w:cs="Calibri"/>
          <w:i/>
          <w:iCs/>
        </w:rPr>
        <w:t>vacuation</w:t>
      </w:r>
      <w:r w:rsidRPr="006128EA">
        <w:rPr>
          <w:rFonts w:asciiTheme="majorHAnsi" w:hAnsiTheme="majorHAnsi" w:cs="Calibri"/>
          <w:i/>
          <w:iCs/>
        </w:rPr>
        <w:t xml:space="preserve"> </w:t>
      </w:r>
      <w:r w:rsidR="00514895" w:rsidRPr="006128EA">
        <w:rPr>
          <w:rFonts w:asciiTheme="majorHAnsi" w:hAnsiTheme="majorHAnsi" w:cs="Calibri"/>
          <w:i/>
          <w:iCs/>
        </w:rPr>
        <w:t>P</w:t>
      </w:r>
      <w:r w:rsidRPr="006128EA">
        <w:rPr>
          <w:rFonts w:asciiTheme="majorHAnsi" w:hAnsiTheme="majorHAnsi" w:cs="Calibri"/>
          <w:i/>
          <w:iCs/>
        </w:rPr>
        <w:t>olic</w:t>
      </w:r>
      <w:r w:rsidR="00A27DB0" w:rsidRPr="006128EA">
        <w:rPr>
          <w:rFonts w:asciiTheme="majorHAnsi" w:hAnsiTheme="majorHAnsi" w:cs="Calibri"/>
          <w:i/>
          <w:iCs/>
        </w:rPr>
        <w:t>y</w:t>
      </w:r>
      <w:r w:rsidRPr="006128EA">
        <w:rPr>
          <w:rFonts w:asciiTheme="majorHAnsi" w:hAnsiTheme="majorHAnsi" w:cs="Calibri"/>
          <w:i/>
          <w:iCs/>
        </w:rPr>
        <w:t xml:space="preserve"> </w:t>
      </w:r>
      <w:r w:rsidRPr="006128EA">
        <w:rPr>
          <w:rFonts w:asciiTheme="majorHAnsi" w:hAnsiTheme="majorHAnsi" w:cs="Calibri"/>
        </w:rPr>
        <w:t xml:space="preserve">and procedures </w:t>
      </w:r>
      <w:r w:rsidR="00A27DB0" w:rsidRPr="006128EA">
        <w:rPr>
          <w:rFonts w:asciiTheme="majorHAnsi" w:hAnsiTheme="majorHAnsi" w:cs="Calibri"/>
        </w:rPr>
        <w:t xml:space="preserve">during </w:t>
      </w:r>
      <w:r w:rsidRPr="006128EA">
        <w:rPr>
          <w:rFonts w:asciiTheme="majorHAnsi" w:hAnsiTheme="majorHAnsi" w:cs="Calibri"/>
        </w:rPr>
        <w:t>induction</w:t>
      </w:r>
    </w:p>
    <w:p w14:paraId="386424FA" w14:textId="73D4D327" w:rsidR="003565BE" w:rsidRPr="006128EA" w:rsidRDefault="003565BE" w:rsidP="00275681">
      <w:pPr>
        <w:pStyle w:val="ListParagraph"/>
        <w:numPr>
          <w:ilvl w:val="0"/>
          <w:numId w:val="7"/>
        </w:numPr>
        <w:spacing w:after="0" w:line="360" w:lineRule="auto"/>
        <w:rPr>
          <w:rFonts w:asciiTheme="majorHAnsi" w:hAnsiTheme="majorHAnsi"/>
        </w:rPr>
      </w:pPr>
      <w:r w:rsidRPr="006128EA">
        <w:rPr>
          <w:rFonts w:asciiTheme="majorHAnsi" w:hAnsiTheme="majorHAnsi"/>
        </w:rPr>
        <w:t>all staff</w:t>
      </w:r>
      <w:r w:rsidR="00EC2F08" w:rsidRPr="006128EA">
        <w:rPr>
          <w:rFonts w:asciiTheme="majorHAnsi" w:hAnsiTheme="majorHAnsi"/>
        </w:rPr>
        <w:t xml:space="preserve">, visitors and students </w:t>
      </w:r>
      <w:r w:rsidRPr="006128EA">
        <w:rPr>
          <w:rFonts w:asciiTheme="majorHAnsi" w:hAnsiTheme="majorHAnsi"/>
        </w:rPr>
        <w:t xml:space="preserve">are aware of emergency evacuation points </w:t>
      </w:r>
      <w:r w:rsidR="001501C0" w:rsidRPr="006128EA">
        <w:rPr>
          <w:rFonts w:asciiTheme="majorHAnsi" w:hAnsiTheme="majorHAnsi"/>
        </w:rPr>
        <w:t>and assembly areas</w:t>
      </w:r>
    </w:p>
    <w:p w14:paraId="6C170ED3" w14:textId="77777777" w:rsidR="006128EA" w:rsidRDefault="00E17533" w:rsidP="00275681">
      <w:pPr>
        <w:pStyle w:val="ListParagraph"/>
        <w:numPr>
          <w:ilvl w:val="0"/>
          <w:numId w:val="7"/>
        </w:numPr>
        <w:spacing w:after="0" w:line="360" w:lineRule="auto"/>
        <w:rPr>
          <w:rFonts w:asciiTheme="majorHAnsi" w:hAnsiTheme="majorHAnsi" w:cs="Calibri"/>
        </w:rPr>
      </w:pPr>
      <w:r w:rsidRPr="006128EA">
        <w:rPr>
          <w:rFonts w:asciiTheme="majorHAnsi" w:hAnsiTheme="majorHAnsi" w:cs="Calibri"/>
        </w:rPr>
        <w:t>staff are trained how to use emergency equipment such as fire extinguishers, fire blankets, hoses etc</w:t>
      </w:r>
    </w:p>
    <w:p w14:paraId="13CDA052" w14:textId="2B29B162" w:rsidR="00DF1551" w:rsidRPr="006128EA" w:rsidRDefault="00DF1551" w:rsidP="00275681">
      <w:pPr>
        <w:pStyle w:val="ListParagraph"/>
        <w:numPr>
          <w:ilvl w:val="0"/>
          <w:numId w:val="7"/>
        </w:numPr>
        <w:spacing w:after="0" w:line="360" w:lineRule="auto"/>
        <w:rPr>
          <w:rFonts w:asciiTheme="majorHAnsi" w:hAnsiTheme="majorHAnsi" w:cs="Calibri"/>
        </w:rPr>
      </w:pPr>
      <w:r w:rsidRPr="006128EA">
        <w:rPr>
          <w:rFonts w:asciiTheme="majorHAnsi" w:hAnsiTheme="majorHAnsi" w:cs="Calibri"/>
        </w:rPr>
        <w:t xml:space="preserve">National Regulations state that emergency evacuation rehearsals (drills) are to be practiced and reviewed </w:t>
      </w:r>
      <w:r w:rsidRPr="006128EA">
        <w:rPr>
          <w:rFonts w:cstheme="minorHAnsi"/>
          <w:i/>
          <w:iCs/>
        </w:rPr>
        <w:t>every three months</w:t>
      </w:r>
      <w:r w:rsidRPr="006128EA">
        <w:rPr>
          <w:rFonts w:asciiTheme="majorHAnsi" w:hAnsiTheme="majorHAnsi" w:cs="Calibri"/>
        </w:rPr>
        <w:t xml:space="preserve"> </w:t>
      </w:r>
      <w:r w:rsidRPr="006128EA">
        <w:rPr>
          <w:rFonts w:asciiTheme="majorHAnsi" w:hAnsiTheme="majorHAnsi"/>
        </w:rPr>
        <w:t xml:space="preserve">by the responsible person, all staff members, volunteers, and children present on the day. </w:t>
      </w:r>
      <w:r w:rsidRPr="006128EA">
        <w:rPr>
          <w:rFonts w:asciiTheme="majorHAnsi" w:hAnsiTheme="majorHAnsi" w:cs="Calibri"/>
          <w:color w:val="FF0000"/>
        </w:rPr>
        <w:t>However, to ensure best practice our Service will conduct emergency evacuation drills in a weekly block once a term so that all children and staff experience an evacuation on a regular basis.</w:t>
      </w:r>
    </w:p>
    <w:p w14:paraId="528C1AF1" w14:textId="192F7622" w:rsidR="00DF1551" w:rsidRDefault="00A27DB0" w:rsidP="00275681">
      <w:pPr>
        <w:pStyle w:val="ListParagraph"/>
        <w:numPr>
          <w:ilvl w:val="0"/>
          <w:numId w:val="7"/>
        </w:numPr>
        <w:spacing w:after="200" w:line="360" w:lineRule="auto"/>
        <w:rPr>
          <w:rFonts w:asciiTheme="majorHAnsi" w:hAnsiTheme="majorHAnsi" w:cs="Calibri"/>
        </w:rPr>
      </w:pPr>
      <w:r>
        <w:rPr>
          <w:rFonts w:asciiTheme="majorHAnsi" w:hAnsiTheme="majorHAnsi" w:cs="Calibri"/>
        </w:rPr>
        <w:t>s</w:t>
      </w:r>
      <w:r w:rsidR="00DF1551" w:rsidRPr="00EC2F08">
        <w:rPr>
          <w:rFonts w:asciiTheme="majorHAnsi" w:hAnsiTheme="majorHAnsi" w:cs="Calibri"/>
        </w:rPr>
        <w:t>pontaneous rehearsals also take place during the year to assist in refining risk management procedures and evacuation procedures</w:t>
      </w:r>
    </w:p>
    <w:p w14:paraId="66A7E8A7" w14:textId="2A3A051C" w:rsidR="00DF1551" w:rsidRPr="006865C5" w:rsidRDefault="00A27DB0" w:rsidP="00275681">
      <w:pPr>
        <w:pStyle w:val="ListParagraph"/>
        <w:numPr>
          <w:ilvl w:val="0"/>
          <w:numId w:val="7"/>
        </w:numPr>
        <w:spacing w:after="200" w:line="360" w:lineRule="auto"/>
        <w:rPr>
          <w:rFonts w:asciiTheme="majorHAnsi" w:hAnsiTheme="majorHAnsi" w:cs="Calibri"/>
        </w:rPr>
      </w:pPr>
      <w:r>
        <w:rPr>
          <w:rFonts w:asciiTheme="majorHAnsi" w:hAnsiTheme="majorHAnsi" w:cs="Calibri"/>
        </w:rPr>
        <w:t>e</w:t>
      </w:r>
      <w:r w:rsidR="00DF1551" w:rsidRPr="006865C5">
        <w:rPr>
          <w:rFonts w:asciiTheme="majorHAnsi" w:hAnsiTheme="majorHAnsi" w:cs="Calibri"/>
        </w:rPr>
        <w:t xml:space="preserve">ach </w:t>
      </w:r>
      <w:r w:rsidR="00DF1551" w:rsidRPr="00EC2F08">
        <w:rPr>
          <w:rFonts w:asciiTheme="majorHAnsi" w:hAnsiTheme="majorHAnsi" w:cs="Calibri"/>
        </w:rPr>
        <w:t>time a planned or spontaneous emergency</w:t>
      </w:r>
      <w:r w:rsidR="00DF1551" w:rsidRPr="006865C5">
        <w:rPr>
          <w:rFonts w:asciiTheme="majorHAnsi" w:hAnsiTheme="majorHAnsi" w:cs="Calibri"/>
        </w:rPr>
        <w:t xml:space="preserve"> evacuation drill is performed it is to be timed and documented in the </w:t>
      </w:r>
      <w:r w:rsidR="00DF1551" w:rsidRPr="006865C5">
        <w:rPr>
          <w:rFonts w:asciiTheme="majorHAnsi" w:hAnsiTheme="majorHAnsi" w:cs="Calibri"/>
          <w:i/>
        </w:rPr>
        <w:t>Emergency Evacuation Rehearsal Record</w:t>
      </w:r>
    </w:p>
    <w:p w14:paraId="529537A4" w14:textId="0EE2BFCB" w:rsidR="00DF1551" w:rsidRPr="006865C5" w:rsidRDefault="00A27DB0" w:rsidP="00275681">
      <w:pPr>
        <w:pStyle w:val="ListParagraph"/>
        <w:numPr>
          <w:ilvl w:val="0"/>
          <w:numId w:val="7"/>
        </w:numPr>
        <w:spacing w:after="200" w:line="360" w:lineRule="auto"/>
        <w:rPr>
          <w:rFonts w:asciiTheme="majorHAnsi" w:hAnsiTheme="majorHAnsi" w:cs="Calibri"/>
        </w:rPr>
      </w:pPr>
      <w:r>
        <w:rPr>
          <w:rFonts w:asciiTheme="majorHAnsi" w:hAnsiTheme="majorHAnsi" w:cs="Calibri"/>
        </w:rPr>
        <w:lastRenderedPageBreak/>
        <w:t>a</w:t>
      </w:r>
      <w:r w:rsidR="00DF1551" w:rsidRPr="006865C5">
        <w:rPr>
          <w:rFonts w:asciiTheme="majorHAnsi" w:hAnsiTheme="majorHAnsi" w:cs="Calibri"/>
        </w:rPr>
        <w:t xml:space="preserve">fter reflection, notes on any areas that need improving or revising are to be documented in the </w:t>
      </w:r>
      <w:r w:rsidR="00DF1551" w:rsidRPr="006865C5">
        <w:rPr>
          <w:rFonts w:asciiTheme="majorHAnsi" w:hAnsiTheme="majorHAnsi" w:cs="Calibri"/>
          <w:i/>
        </w:rPr>
        <w:t>Emergency</w:t>
      </w:r>
      <w:r w:rsidR="00D848F4">
        <w:rPr>
          <w:rFonts w:asciiTheme="majorHAnsi" w:hAnsiTheme="majorHAnsi" w:cs="Calibri"/>
          <w:i/>
        </w:rPr>
        <w:t xml:space="preserve"> </w:t>
      </w:r>
      <w:r w:rsidR="00DF1551" w:rsidRPr="006865C5">
        <w:rPr>
          <w:rFonts w:asciiTheme="majorHAnsi" w:hAnsiTheme="majorHAnsi" w:cs="Calibri"/>
          <w:i/>
        </w:rPr>
        <w:t>Evacuation Rehearsal Record</w:t>
      </w:r>
      <w:r w:rsidR="00DF1551" w:rsidRPr="006865C5">
        <w:rPr>
          <w:rFonts w:asciiTheme="majorHAnsi" w:hAnsiTheme="majorHAnsi" w:cs="Calibri"/>
        </w:rPr>
        <w:t>. Educators will discuss and implement strategies to make continuous improvement to procedures which will be documented in the Service’s Staff Meeting minutes and Quality Improvement Plan</w:t>
      </w:r>
      <w:r w:rsidR="00DF1551">
        <w:rPr>
          <w:rFonts w:asciiTheme="majorHAnsi" w:hAnsiTheme="majorHAnsi" w:cs="Calibri"/>
        </w:rPr>
        <w:t xml:space="preserve"> (QIP).</w:t>
      </w:r>
    </w:p>
    <w:p w14:paraId="54DE5CE2" w14:textId="247CB595" w:rsidR="00DF1551" w:rsidRPr="00DF1551" w:rsidRDefault="00A27DB0" w:rsidP="00275681">
      <w:pPr>
        <w:pStyle w:val="ListParagraph"/>
        <w:numPr>
          <w:ilvl w:val="0"/>
          <w:numId w:val="7"/>
        </w:numPr>
        <w:spacing w:after="200" w:line="360" w:lineRule="auto"/>
        <w:rPr>
          <w:rFonts w:asciiTheme="majorHAnsi" w:hAnsiTheme="majorHAnsi" w:cs="Calibri"/>
        </w:rPr>
      </w:pPr>
      <w:r>
        <w:rPr>
          <w:rFonts w:asciiTheme="majorHAnsi" w:hAnsiTheme="majorHAnsi" w:cs="Calibri"/>
        </w:rPr>
        <w:t>i</w:t>
      </w:r>
      <w:r w:rsidR="00DF1551" w:rsidRPr="006865C5">
        <w:rPr>
          <w:rFonts w:asciiTheme="majorHAnsi" w:hAnsiTheme="majorHAnsi" w:cs="Calibri"/>
        </w:rPr>
        <w:t xml:space="preserve">n the event of limited </w:t>
      </w:r>
      <w:r w:rsidR="00DF1551">
        <w:rPr>
          <w:rFonts w:asciiTheme="majorHAnsi" w:hAnsiTheme="majorHAnsi" w:cs="Calibri"/>
        </w:rPr>
        <w:t>e</w:t>
      </w:r>
      <w:r w:rsidR="00DF1551" w:rsidRPr="006865C5">
        <w:rPr>
          <w:rFonts w:asciiTheme="majorHAnsi" w:hAnsiTheme="majorHAnsi" w:cs="Calibri"/>
        </w:rPr>
        <w:t>ducators (</w:t>
      </w:r>
      <w:r w:rsidR="00D848F4" w:rsidRPr="006865C5">
        <w:rPr>
          <w:rFonts w:asciiTheme="majorHAnsi" w:hAnsiTheme="majorHAnsi" w:cs="Calibri"/>
        </w:rPr>
        <w:t>e.g.,</w:t>
      </w:r>
      <w:r w:rsidR="00DF1551" w:rsidRPr="006865C5">
        <w:rPr>
          <w:rFonts w:asciiTheme="majorHAnsi" w:hAnsiTheme="majorHAnsi" w:cs="Calibri"/>
        </w:rPr>
        <w:t xml:space="preserve"> early morning or late afternoon), staff members are to work together to perform the duties as per the evacuation plan (</w:t>
      </w:r>
      <w:r w:rsidR="00DF1551" w:rsidRPr="00EC2F08">
        <w:rPr>
          <w:rFonts w:asciiTheme="majorHAnsi" w:hAnsiTheme="majorHAnsi" w:cs="Calibri"/>
        </w:rPr>
        <w:t>the roster must include a Responsible Person being on the premises at all times to take responsibility and</w:t>
      </w:r>
      <w:r w:rsidR="00DF1551" w:rsidRPr="006865C5">
        <w:rPr>
          <w:rFonts w:asciiTheme="majorHAnsi" w:hAnsiTheme="majorHAnsi" w:cs="Calibri"/>
        </w:rPr>
        <w:t xml:space="preserve"> delegate duties). This scenario will be discussed and documented in the Service’s Staff Meeting Minutes (WHS).</w:t>
      </w:r>
    </w:p>
    <w:p w14:paraId="79C93AD7" w14:textId="34022456" w:rsidR="001D194A" w:rsidRPr="006128EA" w:rsidRDefault="001D194A" w:rsidP="00275681">
      <w:pPr>
        <w:pStyle w:val="ListParagraph"/>
        <w:numPr>
          <w:ilvl w:val="0"/>
          <w:numId w:val="7"/>
        </w:numPr>
        <w:spacing w:after="0" w:line="360" w:lineRule="auto"/>
        <w:rPr>
          <w:rFonts w:asciiTheme="majorHAnsi" w:hAnsiTheme="majorHAnsi"/>
        </w:rPr>
      </w:pPr>
      <w:r w:rsidRPr="006128EA">
        <w:rPr>
          <w:rFonts w:asciiTheme="majorHAnsi" w:hAnsiTheme="majorHAnsi"/>
        </w:rPr>
        <w:t xml:space="preserve">children are provided with </w:t>
      </w:r>
      <w:r w:rsidR="00910827" w:rsidRPr="006128EA">
        <w:rPr>
          <w:rFonts w:asciiTheme="majorHAnsi" w:hAnsiTheme="majorHAnsi"/>
        </w:rPr>
        <w:t>age-appropriate</w:t>
      </w:r>
      <w:r w:rsidRPr="006128EA">
        <w:rPr>
          <w:rFonts w:asciiTheme="majorHAnsi" w:hAnsiTheme="majorHAnsi"/>
        </w:rPr>
        <w:t xml:space="preserve"> support and information before, during and after emergency </w:t>
      </w:r>
      <w:r w:rsidR="00910827" w:rsidRPr="006128EA">
        <w:rPr>
          <w:rFonts w:asciiTheme="majorHAnsi" w:hAnsiTheme="majorHAnsi"/>
        </w:rPr>
        <w:t>and evacuation rehearsals (drills)</w:t>
      </w:r>
    </w:p>
    <w:p w14:paraId="509CB8F1" w14:textId="33A5CD9E" w:rsidR="00910827" w:rsidRPr="006128EA" w:rsidRDefault="00941D66" w:rsidP="00275681">
      <w:pPr>
        <w:pStyle w:val="ListParagraph"/>
        <w:numPr>
          <w:ilvl w:val="0"/>
          <w:numId w:val="7"/>
        </w:numPr>
        <w:spacing w:after="0" w:line="360" w:lineRule="auto"/>
        <w:rPr>
          <w:rFonts w:asciiTheme="majorHAnsi" w:hAnsiTheme="majorHAnsi"/>
        </w:rPr>
      </w:pPr>
      <w:r w:rsidRPr="006128EA">
        <w:rPr>
          <w:rFonts w:asciiTheme="majorHAnsi" w:hAnsiTheme="majorHAnsi"/>
        </w:rPr>
        <w:t>all staff are aware of their roles and responsibilities in event of an emergency situation</w:t>
      </w:r>
    </w:p>
    <w:p w14:paraId="3CA861A3" w14:textId="6A49EA79" w:rsidR="00CA7CD2" w:rsidRPr="006128EA" w:rsidRDefault="001501C0" w:rsidP="00275681">
      <w:pPr>
        <w:pStyle w:val="ListParagraph"/>
        <w:numPr>
          <w:ilvl w:val="0"/>
          <w:numId w:val="7"/>
        </w:numPr>
        <w:spacing w:after="0" w:line="360" w:lineRule="auto"/>
        <w:rPr>
          <w:rFonts w:asciiTheme="majorHAnsi" w:hAnsiTheme="majorHAnsi"/>
        </w:rPr>
      </w:pPr>
      <w:r w:rsidRPr="006128EA">
        <w:rPr>
          <w:rFonts w:asciiTheme="majorHAnsi" w:hAnsiTheme="majorHAnsi" w:cs="Calibri"/>
        </w:rPr>
        <w:t>regular communication with families includes information about emergency and evacuation procedures</w:t>
      </w:r>
    </w:p>
    <w:p w14:paraId="228AD70D" w14:textId="1F2A8977" w:rsidR="001501C0" w:rsidRPr="006128EA" w:rsidRDefault="001501C0" w:rsidP="00275681">
      <w:pPr>
        <w:pStyle w:val="ListParagraph"/>
        <w:numPr>
          <w:ilvl w:val="0"/>
          <w:numId w:val="7"/>
        </w:numPr>
        <w:spacing w:after="0" w:line="360" w:lineRule="auto"/>
        <w:rPr>
          <w:rFonts w:asciiTheme="majorHAnsi" w:hAnsiTheme="majorHAnsi"/>
        </w:rPr>
      </w:pPr>
      <w:r w:rsidRPr="006128EA">
        <w:rPr>
          <w:rFonts w:asciiTheme="majorHAnsi" w:hAnsiTheme="majorHAnsi" w:cs="Calibri"/>
        </w:rPr>
        <w:t>families are informed when a rehearsal or drill has occurred</w:t>
      </w:r>
    </w:p>
    <w:p w14:paraId="39F21EE6" w14:textId="591D2F53" w:rsidR="00E17533" w:rsidRPr="006128EA" w:rsidRDefault="00E17533" w:rsidP="00275681">
      <w:pPr>
        <w:pStyle w:val="ListParagraph"/>
        <w:numPr>
          <w:ilvl w:val="0"/>
          <w:numId w:val="7"/>
        </w:numPr>
        <w:spacing w:after="0" w:line="360" w:lineRule="auto"/>
        <w:rPr>
          <w:rFonts w:asciiTheme="majorHAnsi" w:hAnsiTheme="majorHAnsi"/>
        </w:rPr>
      </w:pPr>
      <w:r w:rsidRPr="006128EA">
        <w:rPr>
          <w:rFonts w:asciiTheme="majorHAnsi" w:hAnsiTheme="majorHAnsi" w:cs="Calibri"/>
        </w:rPr>
        <w:t xml:space="preserve">each room has an </w:t>
      </w:r>
      <w:r w:rsidRPr="006128EA">
        <w:rPr>
          <w:rFonts w:asciiTheme="majorHAnsi" w:hAnsiTheme="majorHAnsi" w:cs="Calibri"/>
          <w:i/>
          <w:iCs/>
        </w:rPr>
        <w:t>Emergency Evacuation Bag</w:t>
      </w:r>
      <w:r w:rsidRPr="006128EA">
        <w:rPr>
          <w:rFonts w:asciiTheme="majorHAnsi" w:hAnsiTheme="majorHAnsi" w:cs="Calibri"/>
        </w:rPr>
        <w:t xml:space="preserve"> located in a prominent position</w:t>
      </w:r>
    </w:p>
    <w:p w14:paraId="4FAD5EA4" w14:textId="70F8BA91" w:rsidR="00E17533" w:rsidRPr="006128EA" w:rsidRDefault="00E17533" w:rsidP="00275681">
      <w:pPr>
        <w:pStyle w:val="ListParagraph"/>
        <w:numPr>
          <w:ilvl w:val="0"/>
          <w:numId w:val="7"/>
        </w:numPr>
        <w:spacing w:after="0" w:line="360" w:lineRule="auto"/>
        <w:rPr>
          <w:rFonts w:asciiTheme="majorHAnsi" w:hAnsiTheme="majorHAnsi"/>
        </w:rPr>
      </w:pPr>
      <w:r w:rsidRPr="006128EA">
        <w:rPr>
          <w:rFonts w:asciiTheme="majorHAnsi" w:hAnsiTheme="majorHAnsi" w:cs="Calibri"/>
          <w:i/>
          <w:iCs/>
        </w:rPr>
        <w:t>Emergency Evacuation Bags</w:t>
      </w:r>
      <w:r w:rsidRPr="006128EA">
        <w:rPr>
          <w:rFonts w:asciiTheme="majorHAnsi" w:hAnsiTheme="majorHAnsi" w:cs="Calibri"/>
        </w:rPr>
        <w:t xml:space="preserve"> are regularly audited and restocked as required</w:t>
      </w:r>
    </w:p>
    <w:p w14:paraId="111A3E7F" w14:textId="1448D9F0" w:rsidR="00A27DB0" w:rsidRPr="006128EA" w:rsidRDefault="00A27DB0" w:rsidP="00275681">
      <w:pPr>
        <w:pStyle w:val="ListParagraph"/>
        <w:numPr>
          <w:ilvl w:val="0"/>
          <w:numId w:val="7"/>
        </w:numPr>
        <w:spacing w:after="0" w:line="360" w:lineRule="auto"/>
        <w:rPr>
          <w:rFonts w:asciiTheme="majorHAnsi" w:hAnsiTheme="majorHAnsi"/>
          <w:i/>
          <w:iCs/>
        </w:rPr>
      </w:pPr>
      <w:r w:rsidRPr="006128EA">
        <w:rPr>
          <w:rFonts w:asciiTheme="majorHAnsi" w:hAnsiTheme="majorHAnsi"/>
        </w:rPr>
        <w:t xml:space="preserve">an up-to-date register of emergency telephone numbers for children is maintained. A copy of the current list will always be available in the </w:t>
      </w:r>
      <w:r w:rsidRPr="006128EA">
        <w:rPr>
          <w:rFonts w:asciiTheme="majorHAnsi" w:hAnsiTheme="majorHAnsi"/>
          <w:i/>
          <w:iCs/>
        </w:rPr>
        <w:t>Emergency Evacuation Bag</w:t>
      </w:r>
    </w:p>
    <w:p w14:paraId="0A2B5F4A" w14:textId="1FB4FF31" w:rsidR="00E17533" w:rsidRPr="006128EA" w:rsidRDefault="00F43A5C" w:rsidP="00275681">
      <w:pPr>
        <w:pStyle w:val="ListParagraph"/>
        <w:numPr>
          <w:ilvl w:val="0"/>
          <w:numId w:val="7"/>
        </w:numPr>
        <w:spacing w:after="0" w:line="360" w:lineRule="auto"/>
        <w:rPr>
          <w:rFonts w:asciiTheme="majorHAnsi" w:hAnsiTheme="majorHAnsi"/>
        </w:rPr>
      </w:pPr>
      <w:r w:rsidRPr="006128EA">
        <w:rPr>
          <w:rFonts w:asciiTheme="majorHAnsi" w:hAnsiTheme="majorHAnsi" w:cs="Calibri"/>
        </w:rPr>
        <w:t>portable</w:t>
      </w:r>
      <w:r w:rsidR="00E17533" w:rsidRPr="006128EA">
        <w:rPr>
          <w:rFonts w:asciiTheme="majorHAnsi" w:hAnsiTheme="majorHAnsi" w:cs="Calibri"/>
        </w:rPr>
        <w:t xml:space="preserve"> First Aid Kits are readily available in case of an emergency evacuation</w:t>
      </w:r>
    </w:p>
    <w:p w14:paraId="7DAECEA4" w14:textId="73F861C9" w:rsidR="00D9567B" w:rsidRPr="006128EA" w:rsidRDefault="00D9567B" w:rsidP="00275681">
      <w:pPr>
        <w:pStyle w:val="ListParagraph"/>
        <w:numPr>
          <w:ilvl w:val="0"/>
          <w:numId w:val="7"/>
        </w:numPr>
        <w:spacing w:after="0" w:line="360" w:lineRule="auto"/>
        <w:rPr>
          <w:rFonts w:asciiTheme="majorHAnsi" w:hAnsiTheme="majorHAnsi"/>
        </w:rPr>
      </w:pPr>
      <w:r w:rsidRPr="006128EA">
        <w:rPr>
          <w:rFonts w:asciiTheme="majorHAnsi" w:hAnsiTheme="majorHAnsi" w:cs="Calibri"/>
        </w:rPr>
        <w:t>at least one staff member or one Nominated Supervisor who holds current ACEQCA approved first aid qualifications, approved anaphylaxis management and emergency asthma management training  is in attendance at all times</w:t>
      </w:r>
    </w:p>
    <w:p w14:paraId="4FC63175" w14:textId="7640E07F" w:rsidR="00E17533" w:rsidRPr="006128EA" w:rsidRDefault="00E17533" w:rsidP="00275681">
      <w:pPr>
        <w:pStyle w:val="ListParagraph"/>
        <w:numPr>
          <w:ilvl w:val="0"/>
          <w:numId w:val="7"/>
        </w:numPr>
        <w:spacing w:after="0" w:line="360" w:lineRule="auto"/>
        <w:rPr>
          <w:rFonts w:asciiTheme="majorHAnsi" w:hAnsiTheme="majorHAnsi"/>
        </w:rPr>
      </w:pPr>
      <w:r w:rsidRPr="006128EA">
        <w:rPr>
          <w:rFonts w:asciiTheme="majorHAnsi" w:hAnsiTheme="majorHAnsi" w:cs="Calibri"/>
        </w:rPr>
        <w:t xml:space="preserve">Medical Management Plans for children are able to be accessed easily </w:t>
      </w:r>
    </w:p>
    <w:p w14:paraId="45DD9618" w14:textId="710FA5B3" w:rsidR="00DF1551" w:rsidRPr="006128EA" w:rsidRDefault="00A27DB0" w:rsidP="00275681">
      <w:pPr>
        <w:pStyle w:val="ListParagraph"/>
        <w:numPr>
          <w:ilvl w:val="0"/>
          <w:numId w:val="7"/>
        </w:numPr>
        <w:spacing w:after="200" w:line="360" w:lineRule="auto"/>
        <w:rPr>
          <w:rFonts w:asciiTheme="majorHAnsi" w:hAnsiTheme="majorHAnsi" w:cs="Calibri"/>
        </w:rPr>
      </w:pPr>
      <w:r w:rsidRPr="006128EA">
        <w:rPr>
          <w:rFonts w:asciiTheme="majorHAnsi" w:hAnsiTheme="majorHAnsi"/>
        </w:rPr>
        <w:t>c</w:t>
      </w:r>
      <w:r w:rsidR="00DF1551" w:rsidRPr="006128EA">
        <w:rPr>
          <w:rFonts w:asciiTheme="majorHAnsi" w:hAnsiTheme="majorHAnsi"/>
        </w:rPr>
        <w:t xml:space="preserve">hildren’s medication is collected during an evacuation </w:t>
      </w:r>
    </w:p>
    <w:p w14:paraId="4402216A" w14:textId="7B3C98C8" w:rsidR="00910827" w:rsidRPr="006128EA" w:rsidRDefault="00A27DB0" w:rsidP="00275681">
      <w:pPr>
        <w:pStyle w:val="ListParagraph"/>
        <w:numPr>
          <w:ilvl w:val="0"/>
          <w:numId w:val="7"/>
        </w:numPr>
        <w:spacing w:after="200" w:line="360" w:lineRule="auto"/>
        <w:rPr>
          <w:rFonts w:asciiTheme="majorHAnsi" w:hAnsiTheme="majorHAnsi" w:cs="Calibri"/>
        </w:rPr>
      </w:pPr>
      <w:r w:rsidRPr="006128EA">
        <w:rPr>
          <w:rFonts w:asciiTheme="majorHAnsi" w:hAnsiTheme="majorHAnsi" w:cs="Helvetica"/>
        </w:rPr>
        <w:t>a</w:t>
      </w:r>
      <w:r w:rsidR="00910827" w:rsidRPr="006128EA">
        <w:rPr>
          <w:rFonts w:asciiTheme="majorHAnsi" w:hAnsiTheme="majorHAnsi" w:cs="Helvetica"/>
        </w:rPr>
        <w:t xml:space="preserve">ll fire extinguishers, fire blankets, fire hoses, and other emergency equipment located throughout the Service will be inspected and tested at six monthly intervals by an authorised company as per the Australian Safety Standard AS 1851-2012: </w:t>
      </w:r>
      <w:r w:rsidR="00910827" w:rsidRPr="006128EA">
        <w:rPr>
          <w:rFonts w:asciiTheme="majorHAnsi" w:hAnsiTheme="majorHAnsi" w:cs="Helvetica"/>
          <w:i/>
        </w:rPr>
        <w:t>Maintenance of Fire Protection Systems and Equipment</w:t>
      </w:r>
      <w:r w:rsidR="00910827" w:rsidRPr="006128EA">
        <w:rPr>
          <w:rFonts w:asciiTheme="majorHAnsi" w:hAnsiTheme="majorHAnsi" w:cs="Helvetica"/>
        </w:rPr>
        <w:t>.</w:t>
      </w:r>
      <w:r w:rsidR="00910827" w:rsidRPr="006128EA">
        <w:rPr>
          <w:rFonts w:asciiTheme="majorHAnsi" w:hAnsiTheme="majorHAnsi"/>
        </w:rPr>
        <w:t xml:space="preserve"> </w:t>
      </w:r>
    </w:p>
    <w:p w14:paraId="20C8C676" w14:textId="7C1447CD" w:rsidR="00910827" w:rsidRPr="006128EA" w:rsidRDefault="00A27DB0" w:rsidP="00275681">
      <w:pPr>
        <w:pStyle w:val="ListParagraph"/>
        <w:numPr>
          <w:ilvl w:val="0"/>
          <w:numId w:val="7"/>
        </w:numPr>
        <w:spacing w:after="200" w:line="360" w:lineRule="auto"/>
        <w:rPr>
          <w:rFonts w:asciiTheme="majorHAnsi" w:hAnsiTheme="majorHAnsi" w:cs="Calibri"/>
        </w:rPr>
      </w:pPr>
      <w:r w:rsidRPr="006128EA">
        <w:rPr>
          <w:rFonts w:asciiTheme="majorHAnsi" w:hAnsiTheme="majorHAnsi"/>
        </w:rPr>
        <w:t>e</w:t>
      </w:r>
      <w:r w:rsidR="00910827" w:rsidRPr="006128EA">
        <w:rPr>
          <w:rFonts w:asciiTheme="majorHAnsi" w:hAnsiTheme="majorHAnsi"/>
        </w:rPr>
        <w:t>xtinguishers will be emptied, pressure tested, and refilled every five years</w:t>
      </w:r>
    </w:p>
    <w:p w14:paraId="5172665F" w14:textId="404E2BB3" w:rsidR="00910827" w:rsidRPr="006128EA" w:rsidRDefault="00A27DB0" w:rsidP="00275681">
      <w:pPr>
        <w:pStyle w:val="ListParagraph"/>
        <w:numPr>
          <w:ilvl w:val="0"/>
          <w:numId w:val="7"/>
        </w:numPr>
        <w:spacing w:after="200" w:line="360" w:lineRule="auto"/>
        <w:rPr>
          <w:rFonts w:asciiTheme="majorHAnsi" w:hAnsiTheme="majorHAnsi" w:cs="Calibri"/>
        </w:rPr>
      </w:pPr>
      <w:r w:rsidRPr="006128EA">
        <w:rPr>
          <w:rFonts w:asciiTheme="majorHAnsi" w:hAnsiTheme="majorHAnsi"/>
        </w:rPr>
        <w:t>a</w:t>
      </w:r>
      <w:r w:rsidR="00910827" w:rsidRPr="006128EA">
        <w:rPr>
          <w:rFonts w:asciiTheme="majorHAnsi" w:hAnsiTheme="majorHAnsi"/>
        </w:rPr>
        <w:t>ll tests performed on emergency equipment and the date on which it was tested will be recorded on a label or metal tag attached to the unit. Certificates to verify testing will be filed.</w:t>
      </w:r>
    </w:p>
    <w:p w14:paraId="11EF3DEF" w14:textId="15A5CA57" w:rsidR="00F43A5C" w:rsidRPr="006128EA" w:rsidRDefault="00F43A5C" w:rsidP="00275681">
      <w:pPr>
        <w:pStyle w:val="ListParagraph"/>
        <w:numPr>
          <w:ilvl w:val="0"/>
          <w:numId w:val="7"/>
        </w:numPr>
        <w:spacing w:after="0" w:line="360" w:lineRule="auto"/>
        <w:rPr>
          <w:rFonts w:asciiTheme="majorHAnsi" w:hAnsiTheme="majorHAnsi"/>
        </w:rPr>
      </w:pPr>
      <w:r w:rsidRPr="006128EA">
        <w:rPr>
          <w:rFonts w:asciiTheme="majorHAnsi" w:hAnsiTheme="majorHAnsi"/>
        </w:rPr>
        <w:t>ensure smoke detectors are regularly tested and batteries replaced annually</w:t>
      </w:r>
    </w:p>
    <w:p w14:paraId="489E972D" w14:textId="6DEE69C6" w:rsidR="00910827" w:rsidRPr="006128EA" w:rsidRDefault="00A27DB0" w:rsidP="00275681">
      <w:pPr>
        <w:pStyle w:val="ListParagraph"/>
        <w:numPr>
          <w:ilvl w:val="0"/>
          <w:numId w:val="7"/>
        </w:numPr>
        <w:spacing w:after="200" w:line="360" w:lineRule="auto"/>
        <w:rPr>
          <w:rFonts w:asciiTheme="majorHAnsi" w:hAnsiTheme="majorHAnsi" w:cs="Calibri"/>
        </w:rPr>
      </w:pPr>
      <w:r w:rsidRPr="006128EA">
        <w:rPr>
          <w:rFonts w:asciiTheme="majorHAnsi" w:hAnsiTheme="majorHAnsi"/>
        </w:rPr>
        <w:t>s</w:t>
      </w:r>
      <w:r w:rsidR="00910827" w:rsidRPr="006128EA">
        <w:rPr>
          <w:rFonts w:asciiTheme="majorHAnsi" w:hAnsiTheme="majorHAnsi"/>
        </w:rPr>
        <w:t>taff and educators have access to an operating telephone or other means of communication</w:t>
      </w:r>
      <w:r w:rsidR="00DF1551" w:rsidRPr="006128EA">
        <w:rPr>
          <w:rFonts w:asciiTheme="majorHAnsi" w:hAnsiTheme="majorHAnsi"/>
        </w:rPr>
        <w:t xml:space="preserve"> at all times (mobile phone)</w:t>
      </w:r>
    </w:p>
    <w:p w14:paraId="422FBC06" w14:textId="7757738C" w:rsidR="00910827" w:rsidRPr="006128EA" w:rsidRDefault="00A27DB0" w:rsidP="00275681">
      <w:pPr>
        <w:pStyle w:val="ListParagraph"/>
        <w:numPr>
          <w:ilvl w:val="0"/>
          <w:numId w:val="7"/>
        </w:numPr>
        <w:spacing w:after="200" w:line="360" w:lineRule="auto"/>
        <w:rPr>
          <w:rFonts w:asciiTheme="majorHAnsi" w:hAnsiTheme="majorHAnsi" w:cs="Calibri"/>
        </w:rPr>
      </w:pPr>
      <w:r w:rsidRPr="006128EA">
        <w:rPr>
          <w:rFonts w:asciiTheme="majorHAnsi" w:hAnsiTheme="majorHAnsi"/>
        </w:rPr>
        <w:lastRenderedPageBreak/>
        <w:t>e</w:t>
      </w:r>
      <w:r w:rsidR="00910827" w:rsidRPr="006128EA">
        <w:rPr>
          <w:rFonts w:asciiTheme="majorHAnsi" w:hAnsiTheme="majorHAnsi"/>
        </w:rPr>
        <w:t>mergency telephone numbers will be displayed prominently throughout the Service in the kitchen, office, staff room and each area where children are educated and cared for.</w:t>
      </w:r>
    </w:p>
    <w:p w14:paraId="39F9E0B1" w14:textId="05A0B3F9" w:rsidR="006865C5" w:rsidRPr="006128EA" w:rsidRDefault="00685D95" w:rsidP="00275681">
      <w:pPr>
        <w:pStyle w:val="ListParagraph"/>
        <w:numPr>
          <w:ilvl w:val="0"/>
          <w:numId w:val="7"/>
        </w:numPr>
        <w:spacing w:after="0" w:line="360" w:lineRule="auto"/>
        <w:rPr>
          <w:rFonts w:asciiTheme="majorHAnsi" w:hAnsiTheme="majorHAnsi"/>
        </w:rPr>
      </w:pPr>
      <w:r w:rsidRPr="006128EA">
        <w:rPr>
          <w:rFonts w:asciiTheme="majorHAnsi" w:hAnsiTheme="majorHAnsi"/>
        </w:rPr>
        <w:t>o</w:t>
      </w:r>
      <w:r w:rsidR="006865C5" w:rsidRPr="006128EA">
        <w:rPr>
          <w:rFonts w:asciiTheme="majorHAnsi" w:hAnsiTheme="majorHAnsi"/>
        </w:rPr>
        <w:t>ur emergency telephone list (located next to the telephone) includes the numbers for:</w:t>
      </w:r>
    </w:p>
    <w:p w14:paraId="6583E3BB" w14:textId="06316D1E" w:rsidR="00EC2F08" w:rsidRPr="006128EA" w:rsidRDefault="00EC2F08" w:rsidP="00275681">
      <w:pPr>
        <w:pStyle w:val="ListParagraph"/>
        <w:numPr>
          <w:ilvl w:val="1"/>
          <w:numId w:val="4"/>
        </w:numPr>
        <w:spacing w:after="120" w:line="360" w:lineRule="auto"/>
        <w:rPr>
          <w:rFonts w:asciiTheme="majorHAnsi" w:hAnsiTheme="majorHAnsi"/>
        </w:rPr>
      </w:pPr>
      <w:r w:rsidRPr="006128EA">
        <w:rPr>
          <w:rFonts w:asciiTheme="majorHAnsi" w:hAnsiTheme="majorHAnsi"/>
        </w:rPr>
        <w:t>Police</w:t>
      </w:r>
    </w:p>
    <w:p w14:paraId="422DAF82" w14:textId="7FF7EE74" w:rsidR="006865C5" w:rsidRPr="006128EA" w:rsidRDefault="006865C5" w:rsidP="00275681">
      <w:pPr>
        <w:pStyle w:val="ListParagraph"/>
        <w:numPr>
          <w:ilvl w:val="1"/>
          <w:numId w:val="4"/>
        </w:numPr>
        <w:spacing w:after="120" w:line="360" w:lineRule="auto"/>
        <w:rPr>
          <w:rFonts w:asciiTheme="majorHAnsi" w:hAnsiTheme="majorHAnsi"/>
        </w:rPr>
      </w:pPr>
      <w:r w:rsidRPr="006128EA">
        <w:rPr>
          <w:rFonts w:asciiTheme="majorHAnsi" w:hAnsiTheme="majorHAnsi"/>
        </w:rPr>
        <w:t>Local fire station</w:t>
      </w:r>
    </w:p>
    <w:p w14:paraId="6DB2D375" w14:textId="3039FCA9" w:rsidR="006865C5" w:rsidRPr="006128EA" w:rsidRDefault="006865C5" w:rsidP="00275681">
      <w:pPr>
        <w:pStyle w:val="ListParagraph"/>
        <w:numPr>
          <w:ilvl w:val="1"/>
          <w:numId w:val="4"/>
        </w:numPr>
        <w:spacing w:after="120" w:line="360" w:lineRule="auto"/>
        <w:rPr>
          <w:rFonts w:asciiTheme="majorHAnsi" w:hAnsiTheme="majorHAnsi"/>
        </w:rPr>
      </w:pPr>
      <w:r w:rsidRPr="006128EA">
        <w:rPr>
          <w:rFonts w:asciiTheme="majorHAnsi" w:hAnsiTheme="majorHAnsi"/>
        </w:rPr>
        <w:t>Rural Fire Service</w:t>
      </w:r>
    </w:p>
    <w:p w14:paraId="10AC8F5E" w14:textId="42711E33" w:rsidR="006865C5" w:rsidRPr="006128EA" w:rsidRDefault="006865C5" w:rsidP="00275681">
      <w:pPr>
        <w:pStyle w:val="ListParagraph"/>
        <w:numPr>
          <w:ilvl w:val="1"/>
          <w:numId w:val="4"/>
        </w:numPr>
        <w:spacing w:after="120" w:line="360" w:lineRule="auto"/>
        <w:rPr>
          <w:rFonts w:asciiTheme="majorHAnsi" w:hAnsiTheme="majorHAnsi"/>
        </w:rPr>
      </w:pPr>
      <w:r w:rsidRPr="006128EA">
        <w:rPr>
          <w:rFonts w:asciiTheme="majorHAnsi" w:hAnsiTheme="majorHAnsi"/>
        </w:rPr>
        <w:t>State Emergency Services</w:t>
      </w:r>
      <w:r w:rsidR="00EC2F08" w:rsidRPr="006128EA">
        <w:rPr>
          <w:rFonts w:asciiTheme="majorHAnsi" w:hAnsiTheme="majorHAnsi"/>
        </w:rPr>
        <w:t xml:space="preserve"> (SES)</w:t>
      </w:r>
    </w:p>
    <w:p w14:paraId="7468A4A2" w14:textId="77777777" w:rsidR="001D194A" w:rsidRPr="006128EA" w:rsidRDefault="001D194A" w:rsidP="00382750">
      <w:pPr>
        <w:shd w:val="clear" w:color="auto" w:fill="FFFFFF"/>
        <w:spacing w:after="0" w:line="360" w:lineRule="auto"/>
        <w:outlineLvl w:val="2"/>
        <w:rPr>
          <w:rFonts w:cstheme="minorHAnsi"/>
          <w:color w:val="22A1BB"/>
          <w:sz w:val="24"/>
          <w:szCs w:val="24"/>
          <w:lang w:val="en-US"/>
        </w:rPr>
      </w:pPr>
    </w:p>
    <w:p w14:paraId="11F85534" w14:textId="160B2FF5" w:rsidR="00B1171C" w:rsidRPr="00896489" w:rsidRDefault="006F2477" w:rsidP="00382750">
      <w:pPr>
        <w:shd w:val="clear" w:color="auto" w:fill="FFFFFF"/>
        <w:spacing w:after="0" w:line="360" w:lineRule="auto"/>
        <w:outlineLvl w:val="2"/>
        <w:rPr>
          <w:rFonts w:cstheme="minorHAnsi"/>
          <w:color w:val="000000" w:themeColor="text1"/>
          <w:sz w:val="24"/>
          <w:szCs w:val="24"/>
          <w:lang w:val="en-US"/>
        </w:rPr>
      </w:pPr>
      <w:r w:rsidRPr="00896489">
        <w:rPr>
          <w:rFonts w:cstheme="minorHAnsi"/>
          <w:color w:val="000000" w:themeColor="text1"/>
          <w:sz w:val="24"/>
          <w:szCs w:val="24"/>
          <w:lang w:val="en-US"/>
        </w:rPr>
        <w:t>EMERGENCY AND EVACUATION PROCEDURE GUIDELINES</w:t>
      </w:r>
    </w:p>
    <w:p w14:paraId="012BB9B7" w14:textId="58293312" w:rsidR="00A27DB0" w:rsidRPr="00896489" w:rsidRDefault="00A27DB0" w:rsidP="00382750">
      <w:pPr>
        <w:shd w:val="clear" w:color="auto" w:fill="FFFFFF"/>
        <w:spacing w:after="0" w:line="360" w:lineRule="auto"/>
        <w:outlineLvl w:val="2"/>
        <w:rPr>
          <w:rFonts w:cstheme="minorHAnsi"/>
          <w:color w:val="000000" w:themeColor="text1"/>
          <w:lang w:val="en-US"/>
        </w:rPr>
      </w:pPr>
      <w:r w:rsidRPr="00896489">
        <w:rPr>
          <w:rFonts w:cstheme="minorHAnsi"/>
          <w:color w:val="000000" w:themeColor="text1"/>
          <w:lang w:val="en-US"/>
        </w:rPr>
        <w:t>(include who is responsible for the implementation of each step)</w:t>
      </w:r>
    </w:p>
    <w:p w14:paraId="2907B019" w14:textId="7C5DC8EB" w:rsidR="00F857A1" w:rsidRPr="00275681" w:rsidRDefault="00F857A1" w:rsidP="00F857A1">
      <w:pPr>
        <w:spacing w:after="0" w:line="360" w:lineRule="auto"/>
        <w:rPr>
          <w:rFonts w:asciiTheme="majorHAnsi" w:hAnsiTheme="majorHAnsi" w:cs="Calibri"/>
        </w:rPr>
      </w:pPr>
      <w:r w:rsidRPr="00275681">
        <w:rPr>
          <w:rFonts w:asciiTheme="majorHAnsi" w:hAnsiTheme="majorHAnsi" w:cs="Calibri"/>
        </w:rPr>
        <w:t>As per regulation 97, the emergency and evacuation procedures must set out-</w:t>
      </w:r>
    </w:p>
    <w:p w14:paraId="34F1E45F" w14:textId="0A7CBE49" w:rsidR="00F857A1" w:rsidRPr="00275681" w:rsidRDefault="00F857A1" w:rsidP="00275681">
      <w:pPr>
        <w:pStyle w:val="ListParagraph"/>
        <w:numPr>
          <w:ilvl w:val="0"/>
          <w:numId w:val="12"/>
        </w:numPr>
        <w:spacing w:after="0" w:line="360" w:lineRule="auto"/>
        <w:rPr>
          <w:rFonts w:asciiTheme="majorHAnsi" w:hAnsiTheme="majorHAnsi" w:cs="Calibri"/>
        </w:rPr>
      </w:pPr>
      <w:r w:rsidRPr="00275681">
        <w:rPr>
          <w:rFonts w:asciiTheme="majorHAnsi" w:hAnsiTheme="majorHAnsi" w:cs="Calibri"/>
        </w:rPr>
        <w:t xml:space="preserve">instructions for what must be done in the event of an emergency; and </w:t>
      </w:r>
    </w:p>
    <w:p w14:paraId="0BA95C43" w14:textId="70376019" w:rsidR="00F857A1" w:rsidRPr="00275681" w:rsidRDefault="00F857A1" w:rsidP="00275681">
      <w:pPr>
        <w:pStyle w:val="ListParagraph"/>
        <w:numPr>
          <w:ilvl w:val="0"/>
          <w:numId w:val="12"/>
        </w:numPr>
        <w:spacing w:after="0" w:line="360" w:lineRule="auto"/>
        <w:rPr>
          <w:rFonts w:asciiTheme="majorHAnsi" w:hAnsiTheme="majorHAnsi" w:cs="Calibri"/>
        </w:rPr>
      </w:pPr>
      <w:r w:rsidRPr="00275681">
        <w:rPr>
          <w:rFonts w:asciiTheme="majorHAnsi" w:hAnsiTheme="majorHAnsi" w:cs="Calibri"/>
        </w:rPr>
        <w:t>an emergency and evacuation floor plan</w:t>
      </w:r>
    </w:p>
    <w:p w14:paraId="6D202802" w14:textId="317D252B" w:rsidR="00910827" w:rsidRPr="00A27DB0"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t</w:t>
      </w:r>
      <w:r w:rsidR="00910827" w:rsidRPr="00A27DB0">
        <w:rPr>
          <w:rFonts w:asciiTheme="majorHAnsi" w:hAnsiTheme="majorHAnsi" w:cs="Calibri"/>
        </w:rPr>
        <w:t>he Nominated Supervisor/Approved Provider will make the final call to whether to evacuate the premises due to an emergency situation</w:t>
      </w:r>
    </w:p>
    <w:p w14:paraId="32A3747F" w14:textId="6C2C5C24" w:rsidR="00910827" w:rsidRPr="00A27DB0"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c</w:t>
      </w:r>
      <w:r w:rsidR="00910827" w:rsidRPr="00A27DB0">
        <w:rPr>
          <w:rFonts w:asciiTheme="majorHAnsi" w:hAnsiTheme="majorHAnsi" w:cs="Calibri"/>
        </w:rPr>
        <w:t>ontact 000 for local emergencies</w:t>
      </w:r>
      <w:r>
        <w:rPr>
          <w:rFonts w:asciiTheme="majorHAnsi" w:hAnsiTheme="majorHAnsi" w:cs="Calibri"/>
        </w:rPr>
        <w:t>- provide name, address and nearest cross street, reason for evacuation, phone contact number, number of children and adults evacuating</w:t>
      </w:r>
    </w:p>
    <w:p w14:paraId="763A6544" w14:textId="21078C14" w:rsidR="00910827" w:rsidRPr="00A27DB0"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g</w:t>
      </w:r>
      <w:r w:rsidR="00910827" w:rsidRPr="00A27DB0">
        <w:rPr>
          <w:rFonts w:asciiTheme="majorHAnsi" w:hAnsiTheme="majorHAnsi" w:cs="Calibri"/>
        </w:rPr>
        <w:t>uidance will be provided by the relevant emergency service (Fire service, SES, Police)</w:t>
      </w:r>
    </w:p>
    <w:p w14:paraId="15B146D4" w14:textId="709A0E61" w:rsidR="00910827" w:rsidRPr="00A27DB0" w:rsidRDefault="00CE704D" w:rsidP="00275681">
      <w:pPr>
        <w:pStyle w:val="ListParagraph"/>
        <w:numPr>
          <w:ilvl w:val="0"/>
          <w:numId w:val="9"/>
        </w:numPr>
        <w:spacing w:after="0" w:line="360" w:lineRule="auto"/>
        <w:rPr>
          <w:rFonts w:asciiTheme="majorHAnsi" w:hAnsiTheme="majorHAnsi" w:cs="Calibri"/>
          <w:i/>
          <w:iCs/>
        </w:rPr>
      </w:pPr>
      <w:r>
        <w:rPr>
          <w:rFonts w:asciiTheme="majorHAnsi" w:hAnsiTheme="majorHAnsi" w:cs="Calibri"/>
        </w:rPr>
        <w:t>m</w:t>
      </w:r>
      <w:r w:rsidR="00910827" w:rsidRPr="00A27DB0">
        <w:rPr>
          <w:rFonts w:asciiTheme="majorHAnsi" w:hAnsiTheme="majorHAnsi" w:cs="Calibri"/>
        </w:rPr>
        <w:t xml:space="preserve">ove all children </w:t>
      </w:r>
      <w:r>
        <w:rPr>
          <w:rFonts w:asciiTheme="majorHAnsi" w:hAnsiTheme="majorHAnsi" w:cs="Calibri"/>
        </w:rPr>
        <w:t xml:space="preserve">and visitors </w:t>
      </w:r>
      <w:r w:rsidR="00910827" w:rsidRPr="00A27DB0">
        <w:rPr>
          <w:rFonts w:asciiTheme="majorHAnsi" w:hAnsiTheme="majorHAnsi" w:cs="Calibri"/>
        </w:rPr>
        <w:t xml:space="preserve">to identified evacuation/emergency assembly area as indicated on the </w:t>
      </w:r>
      <w:r w:rsidR="00910827" w:rsidRPr="00A27DB0">
        <w:rPr>
          <w:rFonts w:asciiTheme="majorHAnsi" w:hAnsiTheme="majorHAnsi" w:cs="Calibri"/>
          <w:i/>
          <w:iCs/>
        </w:rPr>
        <w:t>Emergency and Evacuation Plan</w:t>
      </w:r>
    </w:p>
    <w:p w14:paraId="69CFD0BC" w14:textId="50B69230" w:rsidR="00910827" w:rsidRPr="00CE704D"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c</w:t>
      </w:r>
      <w:r w:rsidR="00910827" w:rsidRPr="00A27DB0">
        <w:rPr>
          <w:rFonts w:asciiTheme="majorHAnsi" w:hAnsiTheme="majorHAnsi" w:cs="Calibri"/>
        </w:rPr>
        <w:t>ollect Emergency Evacuation Bag</w:t>
      </w:r>
      <w:r>
        <w:rPr>
          <w:rFonts w:asciiTheme="majorHAnsi" w:hAnsiTheme="majorHAnsi" w:cs="Calibri"/>
        </w:rPr>
        <w:t xml:space="preserve">, </w:t>
      </w:r>
      <w:r w:rsidR="00A27DB0" w:rsidRPr="00CE704D">
        <w:rPr>
          <w:rFonts w:asciiTheme="majorHAnsi" w:hAnsiTheme="majorHAnsi" w:cs="Calibri"/>
        </w:rPr>
        <w:t>Medical Management Plans and associated children’s medication</w:t>
      </w:r>
    </w:p>
    <w:p w14:paraId="74D899AE" w14:textId="036EA799" w:rsidR="00A27DB0" w:rsidRPr="00A27DB0"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c</w:t>
      </w:r>
      <w:r w:rsidR="00A27DB0">
        <w:rPr>
          <w:rFonts w:asciiTheme="majorHAnsi" w:hAnsiTheme="majorHAnsi" w:cs="Calibri"/>
        </w:rPr>
        <w:t>ollect First Aid Kit</w:t>
      </w:r>
    </w:p>
    <w:p w14:paraId="104F548C" w14:textId="636B26A4" w:rsidR="00A27DB0"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c</w:t>
      </w:r>
      <w:r w:rsidR="00A27DB0" w:rsidRPr="00A27DB0">
        <w:rPr>
          <w:rFonts w:asciiTheme="majorHAnsi" w:hAnsiTheme="majorHAnsi" w:cs="Calibri"/>
        </w:rPr>
        <w:t>heck daily attendance record</w:t>
      </w:r>
      <w:r>
        <w:rPr>
          <w:rFonts w:asciiTheme="majorHAnsi" w:hAnsiTheme="majorHAnsi" w:cs="Calibri"/>
        </w:rPr>
        <w:t xml:space="preserve"> and visitor record </w:t>
      </w:r>
    </w:p>
    <w:p w14:paraId="20B6514C" w14:textId="1FAADE43" w:rsidR="00CE704D"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once children are safely evacuated, administer first aid if required</w:t>
      </w:r>
    </w:p>
    <w:p w14:paraId="70CDE7C9" w14:textId="6B24D5B4" w:rsidR="00A27DB0"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remain</w:t>
      </w:r>
      <w:r w:rsidR="00A27DB0">
        <w:rPr>
          <w:rFonts w:asciiTheme="majorHAnsi" w:hAnsiTheme="majorHAnsi" w:cs="Calibri"/>
        </w:rPr>
        <w:t xml:space="preserve"> calm </w:t>
      </w:r>
      <w:r>
        <w:rPr>
          <w:rFonts w:asciiTheme="majorHAnsi" w:hAnsiTheme="majorHAnsi" w:cs="Calibri"/>
        </w:rPr>
        <w:t>and reassure children</w:t>
      </w:r>
    </w:p>
    <w:p w14:paraId="22DCB5A0" w14:textId="7BF90ED8" w:rsidR="00CE704D"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once emergency services arrive, contact parents/emergency contacts</w:t>
      </w:r>
    </w:p>
    <w:p w14:paraId="39883EA0" w14:textId="77777777" w:rsidR="00CE704D" w:rsidRDefault="00CE704D" w:rsidP="00275681">
      <w:pPr>
        <w:pStyle w:val="ListParagraph"/>
        <w:numPr>
          <w:ilvl w:val="0"/>
          <w:numId w:val="9"/>
        </w:numPr>
        <w:spacing w:after="0" w:line="360" w:lineRule="auto"/>
        <w:rPr>
          <w:rFonts w:asciiTheme="majorHAnsi" w:hAnsiTheme="majorHAnsi" w:cs="Calibri"/>
        </w:rPr>
      </w:pPr>
      <w:r>
        <w:rPr>
          <w:rFonts w:asciiTheme="majorHAnsi" w:hAnsiTheme="majorHAnsi" w:cs="Calibri"/>
        </w:rPr>
        <w:t>await instructions from relevant emergency services for re-entering premises or alternative evacuation procedure</w:t>
      </w:r>
    </w:p>
    <w:p w14:paraId="630EF94F" w14:textId="77777777" w:rsidR="00CE704D" w:rsidRDefault="00CE704D" w:rsidP="00CE704D">
      <w:pPr>
        <w:spacing w:after="0" w:line="360" w:lineRule="auto"/>
        <w:rPr>
          <w:rFonts w:asciiTheme="majorHAnsi" w:hAnsiTheme="majorHAnsi"/>
          <w:b/>
        </w:rPr>
      </w:pPr>
    </w:p>
    <w:p w14:paraId="389EF4B8" w14:textId="08AE4404" w:rsidR="00CE704D" w:rsidRPr="00CE704D" w:rsidRDefault="006F2477" w:rsidP="00CE704D">
      <w:pPr>
        <w:spacing w:after="0" w:line="360" w:lineRule="auto"/>
        <w:rPr>
          <w:rFonts w:asciiTheme="majorHAnsi" w:hAnsiTheme="majorHAnsi"/>
          <w:b/>
        </w:rPr>
      </w:pPr>
      <w:r w:rsidRPr="00CE704D">
        <w:rPr>
          <w:rFonts w:asciiTheme="majorHAnsi" w:hAnsiTheme="majorHAnsi"/>
          <w:b/>
        </w:rPr>
        <w:t xml:space="preserve">IMPORTANT: </w:t>
      </w:r>
    </w:p>
    <w:p w14:paraId="3A613686" w14:textId="77777777" w:rsidR="0001722A" w:rsidRPr="00E81C15" w:rsidRDefault="00CE704D" w:rsidP="00CE704D">
      <w:pPr>
        <w:spacing w:after="0" w:line="360" w:lineRule="auto"/>
        <w:rPr>
          <w:rFonts w:asciiTheme="majorHAnsi" w:hAnsiTheme="majorHAnsi" w:cstheme="majorHAnsi"/>
        </w:rPr>
      </w:pPr>
      <w:r w:rsidRPr="00E81C15">
        <w:rPr>
          <w:rFonts w:asciiTheme="majorHAnsi" w:hAnsiTheme="majorHAnsi" w:cstheme="majorHAnsi"/>
          <w:color w:val="000000" w:themeColor="text1"/>
        </w:rPr>
        <w:t xml:space="preserve">Following the emergency evacuation, the educator will complete an </w:t>
      </w:r>
      <w:r w:rsidRPr="00E81C15">
        <w:rPr>
          <w:rFonts w:asciiTheme="majorHAnsi" w:hAnsiTheme="majorHAnsi" w:cstheme="majorHAnsi"/>
          <w:i/>
          <w:iCs/>
          <w:color w:val="000000" w:themeColor="text1"/>
        </w:rPr>
        <w:t>Emergency Evacuation Incident Report</w:t>
      </w:r>
      <w:r w:rsidRPr="00E81C15">
        <w:rPr>
          <w:rFonts w:asciiTheme="majorHAnsi" w:hAnsiTheme="majorHAnsi" w:cstheme="majorHAnsi"/>
          <w:color w:val="000000" w:themeColor="text1"/>
        </w:rPr>
        <w:t xml:space="preserve"> and an </w:t>
      </w:r>
      <w:r w:rsidRPr="00E81C15">
        <w:rPr>
          <w:rFonts w:asciiTheme="majorHAnsi" w:hAnsiTheme="majorHAnsi" w:cstheme="majorHAnsi"/>
          <w:i/>
          <w:iCs/>
          <w:color w:val="000000" w:themeColor="text1"/>
        </w:rPr>
        <w:t>Incident, Injury, Trauma and Illness Record</w:t>
      </w:r>
      <w:r w:rsidRPr="00E81C15">
        <w:rPr>
          <w:rFonts w:asciiTheme="majorHAnsi" w:hAnsiTheme="majorHAnsi" w:cstheme="majorHAnsi"/>
          <w:color w:val="000000" w:themeColor="text1"/>
        </w:rPr>
        <w:t xml:space="preserve">. </w:t>
      </w:r>
      <w:r w:rsidRPr="00E81C15">
        <w:rPr>
          <w:rFonts w:asciiTheme="majorHAnsi" w:hAnsiTheme="majorHAnsi" w:cstheme="majorHAnsi"/>
        </w:rPr>
        <w:t xml:space="preserve">The approved provider will make a notification of a serious incident to a regulatory authority (within 24 hours) through the </w:t>
      </w:r>
      <w:hyperlink r:id="rId13" w:history="1">
        <w:r w:rsidRPr="00E81C15">
          <w:rPr>
            <w:rStyle w:val="Hyperlink"/>
            <w:rFonts w:asciiTheme="majorHAnsi" w:hAnsiTheme="majorHAnsi" w:cstheme="majorHAnsi"/>
          </w:rPr>
          <w:t>NQA IT System</w:t>
        </w:r>
      </w:hyperlink>
      <w:r w:rsidRPr="00E81C15">
        <w:rPr>
          <w:rFonts w:asciiTheme="majorHAnsi" w:hAnsiTheme="majorHAnsi" w:cstheme="majorHAnsi"/>
        </w:rPr>
        <w:t xml:space="preserve"> when </w:t>
      </w:r>
      <w:r w:rsidRPr="00E81C15">
        <w:rPr>
          <w:rFonts w:asciiTheme="majorHAnsi" w:hAnsiTheme="majorHAnsi" w:cstheme="majorHAnsi"/>
        </w:rPr>
        <w:lastRenderedPageBreak/>
        <w:t>emergency services have attended an education and care service in response to an emergency, rather than as a precaution or for any other reason.</w:t>
      </w:r>
    </w:p>
    <w:p w14:paraId="35373695" w14:textId="77777777" w:rsidR="00E76E63" w:rsidRPr="00896489" w:rsidRDefault="00E76E63" w:rsidP="00CE704D">
      <w:pPr>
        <w:spacing w:after="0" w:line="360" w:lineRule="auto"/>
        <w:rPr>
          <w:rFonts w:cstheme="minorHAnsi"/>
          <w:color w:val="000000" w:themeColor="text1"/>
          <w:sz w:val="24"/>
          <w:szCs w:val="24"/>
          <w:lang w:val="en-US"/>
        </w:rPr>
      </w:pPr>
    </w:p>
    <w:p w14:paraId="02251F43" w14:textId="74AC6692" w:rsidR="006128EA" w:rsidRPr="00896489" w:rsidRDefault="006F2477" w:rsidP="00CE704D">
      <w:pPr>
        <w:spacing w:after="0" w:line="360" w:lineRule="auto"/>
        <w:rPr>
          <w:rFonts w:cstheme="minorHAnsi"/>
          <w:color w:val="000000" w:themeColor="text1"/>
          <w:sz w:val="24"/>
          <w:szCs w:val="24"/>
          <w:lang w:val="en-US"/>
        </w:rPr>
      </w:pPr>
      <w:r w:rsidRPr="00896489">
        <w:rPr>
          <w:rFonts w:cstheme="minorHAnsi"/>
          <w:color w:val="000000" w:themeColor="text1"/>
          <w:sz w:val="24"/>
          <w:szCs w:val="24"/>
          <w:lang w:val="en-US"/>
        </w:rPr>
        <w:t>FAMILIES WILL:</w:t>
      </w:r>
    </w:p>
    <w:p w14:paraId="16FA2AD9" w14:textId="49DE2D37" w:rsidR="00E76E63" w:rsidRPr="006F2477" w:rsidRDefault="006128EA" w:rsidP="00275681">
      <w:pPr>
        <w:pStyle w:val="ListParagraph"/>
        <w:numPr>
          <w:ilvl w:val="0"/>
          <w:numId w:val="11"/>
        </w:numPr>
        <w:spacing w:after="0" w:line="360" w:lineRule="auto"/>
        <w:rPr>
          <w:rFonts w:ascii="Calibri Light" w:hAnsi="Calibri Light" w:cs="Calibri Light"/>
          <w:color w:val="000000" w:themeColor="text1"/>
          <w:lang w:val="en-US"/>
        </w:rPr>
      </w:pPr>
      <w:r w:rsidRPr="006F2477">
        <w:rPr>
          <w:rFonts w:ascii="Calibri Light" w:hAnsi="Calibri Light" w:cs="Calibri Light"/>
          <w:color w:val="000000" w:themeColor="text1"/>
          <w:lang w:val="en-US"/>
        </w:rPr>
        <w:t xml:space="preserve">ensure </w:t>
      </w:r>
      <w:r w:rsidR="00E76E63" w:rsidRPr="006F2477">
        <w:rPr>
          <w:rFonts w:ascii="Calibri Light" w:hAnsi="Calibri Light" w:cs="Calibri Light"/>
          <w:color w:val="000000" w:themeColor="text1"/>
          <w:lang w:val="en-US"/>
        </w:rPr>
        <w:t>contact details are kept up-to-date</w:t>
      </w:r>
    </w:p>
    <w:p w14:paraId="4B02EBEE" w14:textId="1356E727" w:rsidR="00E76E63" w:rsidRPr="006F2477" w:rsidRDefault="00E76E63" w:rsidP="00275681">
      <w:pPr>
        <w:pStyle w:val="ListParagraph"/>
        <w:numPr>
          <w:ilvl w:val="0"/>
          <w:numId w:val="11"/>
        </w:numPr>
        <w:spacing w:after="0" w:line="360" w:lineRule="auto"/>
        <w:rPr>
          <w:rFonts w:ascii="Calibri Light" w:hAnsi="Calibri Light" w:cs="Calibri Light"/>
          <w:color w:val="000000" w:themeColor="text1"/>
          <w:lang w:val="en-US"/>
        </w:rPr>
      </w:pPr>
      <w:r w:rsidRPr="006F2477">
        <w:rPr>
          <w:rFonts w:ascii="Calibri Light" w:hAnsi="Calibri Light" w:cs="Calibri Light"/>
          <w:color w:val="000000" w:themeColor="text1"/>
          <w:lang w:val="en-US"/>
        </w:rPr>
        <w:t>provide emergency contact details on their child’s enrolment form and advise the service of any change of name or phone number</w:t>
      </w:r>
    </w:p>
    <w:p w14:paraId="07EE9033" w14:textId="3D701FEC" w:rsidR="00E76E63" w:rsidRPr="006F2477" w:rsidRDefault="00E76E63" w:rsidP="00275681">
      <w:pPr>
        <w:pStyle w:val="ListParagraph"/>
        <w:numPr>
          <w:ilvl w:val="0"/>
          <w:numId w:val="11"/>
        </w:numPr>
        <w:spacing w:after="0" w:line="360" w:lineRule="auto"/>
        <w:rPr>
          <w:rFonts w:ascii="Calibri Light" w:hAnsi="Calibri Light" w:cs="Calibri Light"/>
          <w:color w:val="000000" w:themeColor="text1"/>
          <w:lang w:val="en-US"/>
        </w:rPr>
      </w:pPr>
      <w:r w:rsidRPr="006F2477">
        <w:rPr>
          <w:rFonts w:ascii="Calibri Light" w:hAnsi="Calibri Light" w:cs="Calibri Light"/>
          <w:color w:val="000000" w:themeColor="text1"/>
          <w:lang w:val="en-US"/>
        </w:rPr>
        <w:t>ensure the attendance record for their child is completed each day</w:t>
      </w:r>
    </w:p>
    <w:p w14:paraId="11856A9E" w14:textId="60F0DCA7" w:rsidR="00E76E63" w:rsidRPr="006F2477" w:rsidRDefault="00E76E63" w:rsidP="00275681">
      <w:pPr>
        <w:pStyle w:val="ListParagraph"/>
        <w:numPr>
          <w:ilvl w:val="0"/>
          <w:numId w:val="11"/>
        </w:numPr>
        <w:spacing w:after="0" w:line="360" w:lineRule="auto"/>
        <w:rPr>
          <w:rFonts w:ascii="Calibri Light" w:hAnsi="Calibri Light" w:cs="Calibri Light"/>
          <w:color w:val="000000" w:themeColor="text1"/>
          <w:lang w:val="en-US"/>
        </w:rPr>
      </w:pPr>
      <w:r w:rsidRPr="006F2477">
        <w:rPr>
          <w:rFonts w:ascii="Calibri Light" w:hAnsi="Calibri Light" w:cs="Calibri Light"/>
          <w:color w:val="000000" w:themeColor="text1"/>
          <w:lang w:val="en-US"/>
        </w:rPr>
        <w:t xml:space="preserve">ensure they are aware of the service’s </w:t>
      </w:r>
      <w:r w:rsidRPr="006F2477">
        <w:rPr>
          <w:rFonts w:ascii="Calibri Light" w:hAnsi="Calibri Light" w:cs="Calibri Light"/>
          <w:i/>
          <w:iCs/>
          <w:color w:val="000000" w:themeColor="text1"/>
          <w:lang w:val="en-US"/>
        </w:rPr>
        <w:t>Emergency and Evacuation Policy</w:t>
      </w:r>
      <w:r w:rsidRPr="006F2477">
        <w:rPr>
          <w:rFonts w:ascii="Calibri Light" w:hAnsi="Calibri Light" w:cs="Calibri Light"/>
          <w:color w:val="000000" w:themeColor="text1"/>
          <w:lang w:val="en-US"/>
        </w:rPr>
        <w:t xml:space="preserve"> and procedures</w:t>
      </w:r>
    </w:p>
    <w:p w14:paraId="134DD31B" w14:textId="607DEF94" w:rsidR="00E76E63" w:rsidRPr="006F2477" w:rsidRDefault="00E76E63" w:rsidP="00275681">
      <w:pPr>
        <w:pStyle w:val="ListParagraph"/>
        <w:numPr>
          <w:ilvl w:val="0"/>
          <w:numId w:val="11"/>
        </w:numPr>
        <w:spacing w:after="0" w:line="360" w:lineRule="auto"/>
        <w:rPr>
          <w:rFonts w:ascii="Calibri Light" w:hAnsi="Calibri Light" w:cs="Calibri Light"/>
          <w:color w:val="000000" w:themeColor="text1"/>
          <w:lang w:val="en-US"/>
        </w:rPr>
      </w:pPr>
      <w:r w:rsidRPr="006F2477">
        <w:rPr>
          <w:rFonts w:ascii="Calibri Light" w:hAnsi="Calibri Light" w:cs="Calibri Light"/>
          <w:color w:val="000000" w:themeColor="text1"/>
          <w:lang w:val="en-US"/>
        </w:rPr>
        <w:t>follow the directions of the Approved Provider/Incident Manager in the event of an emergency or evacuation</w:t>
      </w:r>
    </w:p>
    <w:p w14:paraId="27939229" w14:textId="77777777" w:rsidR="00E76E63" w:rsidRDefault="00E76E63" w:rsidP="00E76E63">
      <w:pPr>
        <w:spacing w:after="0" w:line="360" w:lineRule="auto"/>
        <w:rPr>
          <w:rFonts w:cstheme="minorHAnsi"/>
          <w:color w:val="22A1BB"/>
          <w:sz w:val="24"/>
          <w:szCs w:val="24"/>
          <w:lang w:val="en-US"/>
        </w:rPr>
      </w:pPr>
    </w:p>
    <w:p w14:paraId="0D2700A9" w14:textId="1CB2FEA9" w:rsidR="00CE704D" w:rsidRPr="00E76E63" w:rsidRDefault="006F2477" w:rsidP="00E76E63">
      <w:pPr>
        <w:spacing w:after="0" w:line="360" w:lineRule="auto"/>
        <w:rPr>
          <w:rFonts w:cstheme="minorHAnsi"/>
          <w:color w:val="22A1BB"/>
          <w:sz w:val="24"/>
          <w:szCs w:val="24"/>
          <w:lang w:val="en-US"/>
        </w:rPr>
      </w:pPr>
      <w:r w:rsidRPr="00896489">
        <w:rPr>
          <w:rFonts w:cstheme="minorHAnsi"/>
          <w:color w:val="000000" w:themeColor="text1"/>
          <w:sz w:val="24"/>
          <w:szCs w:val="24"/>
          <w:lang w:val="en-US"/>
        </w:rPr>
        <w:t>DEALING WITH TRAUMA</w:t>
      </w:r>
    </w:p>
    <w:p w14:paraId="2C510B84" w14:textId="47F2B970" w:rsidR="00CE704D" w:rsidRDefault="00CE704D" w:rsidP="00CE704D">
      <w:pPr>
        <w:spacing w:after="0" w:line="360" w:lineRule="auto"/>
        <w:rPr>
          <w:rFonts w:asciiTheme="majorHAnsi" w:hAnsiTheme="majorHAnsi" w:cstheme="majorHAnsi"/>
          <w:bCs/>
          <w:color w:val="000000" w:themeColor="text1"/>
          <w:lang w:val="en-US"/>
        </w:rPr>
      </w:pPr>
      <w:r>
        <w:rPr>
          <w:rFonts w:asciiTheme="majorHAnsi" w:hAnsiTheme="majorHAnsi" w:cstheme="majorHAnsi"/>
          <w:bCs/>
          <w:color w:val="000000" w:themeColor="text1"/>
          <w:lang w:val="en-US"/>
        </w:rPr>
        <w:t>Emergencies and natural disasters are extremely stressful, and it is normal for children and adults to feel overwhelmed and distressed. People cope with trauma in many different ways. Children look to adults for reassurance, care and opportunities to share their feelings. It is important for educators to understand the impact of disasters and seek help when needed.</w:t>
      </w:r>
    </w:p>
    <w:p w14:paraId="3C33A2AA" w14:textId="77777777" w:rsidR="00CE704D" w:rsidRDefault="00CE704D" w:rsidP="00CE704D">
      <w:pPr>
        <w:spacing w:after="0" w:line="360" w:lineRule="auto"/>
        <w:rPr>
          <w:rFonts w:asciiTheme="majorHAnsi" w:hAnsiTheme="majorHAnsi" w:cstheme="majorHAnsi"/>
          <w:bCs/>
          <w:color w:val="000000" w:themeColor="text1"/>
          <w:lang w:val="en-US"/>
        </w:rPr>
      </w:pPr>
    </w:p>
    <w:p w14:paraId="23F43A30" w14:textId="4D2A817F" w:rsidR="00CE704D" w:rsidRDefault="00CE704D" w:rsidP="00CE704D">
      <w:pPr>
        <w:spacing w:after="0" w:line="360" w:lineRule="auto"/>
        <w:rPr>
          <w:rFonts w:asciiTheme="majorHAnsi" w:hAnsiTheme="majorHAnsi" w:cstheme="majorHAnsi"/>
          <w:bCs/>
          <w:color w:val="000000" w:themeColor="text1"/>
          <w:lang w:val="en-US"/>
        </w:rPr>
      </w:pPr>
      <w:r>
        <w:rPr>
          <w:rFonts w:asciiTheme="majorHAnsi" w:hAnsiTheme="majorHAnsi" w:cstheme="majorHAnsi"/>
          <w:bCs/>
          <w:color w:val="000000" w:themeColor="text1"/>
          <w:lang w:val="en-US"/>
        </w:rPr>
        <w:t>The Approved Provider/Nominated Supervisor will support educators to provide information to parents and families following any emergency or natural disaster including:</w:t>
      </w:r>
    </w:p>
    <w:p w14:paraId="6B690286" w14:textId="77777777" w:rsidR="00CE704D" w:rsidRPr="00121D87" w:rsidRDefault="00CE704D" w:rsidP="00275681">
      <w:pPr>
        <w:pStyle w:val="ListParagraph"/>
        <w:numPr>
          <w:ilvl w:val="0"/>
          <w:numId w:val="10"/>
        </w:numPr>
        <w:spacing w:after="0" w:line="360" w:lineRule="auto"/>
        <w:rPr>
          <w:rFonts w:asciiTheme="majorHAnsi" w:hAnsiTheme="majorHAnsi" w:cstheme="majorHAnsi"/>
          <w:bCs/>
          <w:color w:val="000000" w:themeColor="text1"/>
          <w:lang w:val="en-US"/>
        </w:rPr>
      </w:pPr>
      <w:r w:rsidRPr="00121D87">
        <w:rPr>
          <w:rFonts w:asciiTheme="majorHAnsi" w:hAnsiTheme="majorHAnsi" w:cstheme="majorHAnsi"/>
          <w:bCs/>
          <w:color w:val="000000" w:themeColor="text1"/>
          <w:lang w:val="en-US"/>
        </w:rPr>
        <w:t>will the service be open in the days and weeks ahead?</w:t>
      </w:r>
    </w:p>
    <w:p w14:paraId="3692CCA3" w14:textId="77777777" w:rsidR="00CE704D" w:rsidRPr="00121D87" w:rsidRDefault="00CE704D" w:rsidP="00275681">
      <w:pPr>
        <w:pStyle w:val="ListParagraph"/>
        <w:numPr>
          <w:ilvl w:val="0"/>
          <w:numId w:val="10"/>
        </w:numPr>
        <w:spacing w:after="0" w:line="360" w:lineRule="auto"/>
        <w:rPr>
          <w:rFonts w:asciiTheme="majorHAnsi" w:hAnsiTheme="majorHAnsi" w:cstheme="majorHAnsi"/>
          <w:bCs/>
          <w:color w:val="000000" w:themeColor="text1"/>
          <w:lang w:val="en-US"/>
        </w:rPr>
      </w:pPr>
      <w:r w:rsidRPr="00121D87">
        <w:rPr>
          <w:rFonts w:asciiTheme="majorHAnsi" w:hAnsiTheme="majorHAnsi" w:cstheme="majorHAnsi"/>
          <w:bCs/>
          <w:color w:val="000000" w:themeColor="text1"/>
          <w:lang w:val="en-US"/>
        </w:rPr>
        <w:t>how to find alternative care and education</w:t>
      </w:r>
    </w:p>
    <w:p w14:paraId="38C149BB" w14:textId="77777777" w:rsidR="00CE704D" w:rsidRPr="00121D87" w:rsidRDefault="00CE704D" w:rsidP="00275681">
      <w:pPr>
        <w:pStyle w:val="ListParagraph"/>
        <w:numPr>
          <w:ilvl w:val="0"/>
          <w:numId w:val="10"/>
        </w:numPr>
        <w:spacing w:after="0" w:line="360" w:lineRule="auto"/>
        <w:rPr>
          <w:rFonts w:asciiTheme="majorHAnsi" w:hAnsiTheme="majorHAnsi" w:cstheme="majorHAnsi"/>
          <w:bCs/>
          <w:color w:val="000000" w:themeColor="text1"/>
          <w:lang w:val="en-US"/>
        </w:rPr>
      </w:pPr>
      <w:r w:rsidRPr="00121D87">
        <w:rPr>
          <w:rFonts w:asciiTheme="majorHAnsi" w:hAnsiTheme="majorHAnsi" w:cstheme="majorHAnsi"/>
          <w:bCs/>
          <w:color w:val="000000" w:themeColor="text1"/>
          <w:lang w:val="en-US"/>
        </w:rPr>
        <w:t>how to contact services for support with dealing with trauma</w:t>
      </w:r>
    </w:p>
    <w:p w14:paraId="6A364D78" w14:textId="77777777" w:rsidR="00CE704D" w:rsidRDefault="00CE704D" w:rsidP="00CE704D">
      <w:pPr>
        <w:spacing w:after="0" w:line="360" w:lineRule="auto"/>
        <w:rPr>
          <w:rFonts w:asciiTheme="majorHAnsi" w:hAnsiTheme="majorHAnsi" w:cstheme="majorHAnsi"/>
          <w:bCs/>
          <w:color w:val="000000" w:themeColor="text1"/>
          <w:lang w:val="en-US"/>
        </w:rPr>
      </w:pPr>
    </w:p>
    <w:p w14:paraId="4046D9D2" w14:textId="77777777" w:rsidR="00CE704D" w:rsidRDefault="00CE704D" w:rsidP="00CE704D">
      <w:pPr>
        <w:spacing w:after="0" w:line="360" w:lineRule="auto"/>
        <w:rPr>
          <w:rFonts w:asciiTheme="majorHAnsi" w:hAnsiTheme="majorHAnsi" w:cstheme="majorHAnsi"/>
          <w:bCs/>
          <w:color w:val="000000" w:themeColor="text1"/>
          <w:lang w:val="en-US"/>
        </w:rPr>
      </w:pPr>
      <w:r>
        <w:rPr>
          <w:rFonts w:asciiTheme="majorHAnsi" w:hAnsiTheme="majorHAnsi" w:cstheme="majorHAnsi"/>
          <w:bCs/>
          <w:color w:val="000000" w:themeColor="text1"/>
          <w:lang w:val="en-US"/>
        </w:rPr>
        <w:t>Several organisations offer support for educators in these situations:</w:t>
      </w:r>
    </w:p>
    <w:p w14:paraId="791F3656" w14:textId="77777777" w:rsidR="00CE704D" w:rsidRDefault="00896489" w:rsidP="00CE704D">
      <w:pPr>
        <w:spacing w:after="0" w:line="360" w:lineRule="auto"/>
        <w:rPr>
          <w:rFonts w:asciiTheme="majorHAnsi" w:hAnsiTheme="majorHAnsi" w:cstheme="majorHAnsi"/>
          <w:bCs/>
          <w:color w:val="000000" w:themeColor="text1"/>
          <w:lang w:val="en-US"/>
        </w:rPr>
      </w:pPr>
      <w:hyperlink r:id="rId14" w:history="1">
        <w:r w:rsidR="00CE704D" w:rsidRPr="00121D87">
          <w:rPr>
            <w:rStyle w:val="Hyperlink"/>
            <w:rFonts w:asciiTheme="majorHAnsi" w:hAnsiTheme="majorHAnsi" w:cstheme="majorHAnsi"/>
            <w:bCs/>
            <w:lang w:val="en-US"/>
          </w:rPr>
          <w:t>Emerging Minds</w:t>
        </w:r>
      </w:hyperlink>
    </w:p>
    <w:p w14:paraId="3D747468" w14:textId="77777777" w:rsidR="00CE704D" w:rsidRDefault="00CE704D" w:rsidP="00CE704D">
      <w:pPr>
        <w:spacing w:after="0" w:line="360" w:lineRule="auto"/>
        <w:rPr>
          <w:rFonts w:asciiTheme="majorHAnsi" w:hAnsiTheme="majorHAnsi" w:cstheme="majorHAnsi"/>
          <w:bCs/>
          <w:color w:val="000000" w:themeColor="text1"/>
          <w:lang w:val="en-US"/>
        </w:rPr>
      </w:pPr>
      <w:proofErr w:type="spellStart"/>
      <w:r>
        <w:rPr>
          <w:rFonts w:asciiTheme="majorHAnsi" w:hAnsiTheme="majorHAnsi" w:cstheme="majorHAnsi"/>
          <w:bCs/>
          <w:color w:val="000000" w:themeColor="text1"/>
          <w:lang w:val="en-US"/>
        </w:rPr>
        <w:t>BeYou</w:t>
      </w:r>
      <w:proofErr w:type="spellEnd"/>
      <w:r>
        <w:rPr>
          <w:rFonts w:asciiTheme="majorHAnsi" w:hAnsiTheme="majorHAnsi" w:cstheme="majorHAnsi"/>
          <w:bCs/>
          <w:color w:val="000000" w:themeColor="text1"/>
          <w:lang w:val="en-US"/>
        </w:rPr>
        <w:t xml:space="preserve">- </w:t>
      </w:r>
      <w:hyperlink r:id="rId15" w:history="1">
        <w:r w:rsidRPr="00121D87">
          <w:rPr>
            <w:rStyle w:val="Hyperlink"/>
            <w:rFonts w:asciiTheme="majorHAnsi" w:hAnsiTheme="majorHAnsi" w:cstheme="majorHAnsi"/>
            <w:bCs/>
            <w:lang w:val="en-US"/>
          </w:rPr>
          <w:t>Trauma informed practice</w:t>
        </w:r>
      </w:hyperlink>
    </w:p>
    <w:p w14:paraId="4F9C5FEC" w14:textId="4D6BC297" w:rsidR="00382750" w:rsidRDefault="00382750" w:rsidP="00830A3B">
      <w:pPr>
        <w:spacing w:after="0" w:line="360" w:lineRule="auto"/>
        <w:rPr>
          <w:rFonts w:asciiTheme="majorHAnsi" w:hAnsiTheme="majorHAnsi"/>
        </w:rPr>
      </w:pPr>
    </w:p>
    <w:p w14:paraId="5382E53D" w14:textId="4F505D65" w:rsidR="00A337D3" w:rsidRPr="00896489" w:rsidRDefault="006F2477" w:rsidP="00A337D3">
      <w:pPr>
        <w:spacing w:after="0" w:line="360" w:lineRule="auto"/>
        <w:rPr>
          <w:rFonts w:cstheme="minorHAnsi"/>
          <w:color w:val="000000" w:themeColor="text1"/>
        </w:rPr>
      </w:pPr>
      <w:r w:rsidRPr="00896489">
        <w:rPr>
          <w:rFonts w:cstheme="minorHAnsi"/>
          <w:color w:val="000000" w:themeColor="text1"/>
          <w:sz w:val="24"/>
          <w:szCs w:val="24"/>
          <w:lang w:val="en-US"/>
        </w:rPr>
        <w:t>PREPARING FOR AN EMERGENCY</w:t>
      </w:r>
    </w:p>
    <w:p w14:paraId="5FA12807" w14:textId="77777777" w:rsidR="00A337D3" w:rsidRPr="00896489" w:rsidRDefault="00A337D3" w:rsidP="00A337D3">
      <w:pPr>
        <w:spacing w:after="0" w:line="360" w:lineRule="auto"/>
        <w:rPr>
          <w:rFonts w:asciiTheme="majorHAnsi" w:hAnsiTheme="majorHAnsi" w:cstheme="majorHAnsi"/>
        </w:rPr>
      </w:pPr>
      <w:r w:rsidRPr="00896489">
        <w:rPr>
          <w:rFonts w:asciiTheme="majorHAnsi" w:hAnsiTheme="majorHAnsi" w:cstheme="majorHAnsi"/>
        </w:rPr>
        <w:t>Australian Government Department of Education, Skills and Employment Resources</w:t>
      </w:r>
    </w:p>
    <w:p w14:paraId="69524C9D" w14:textId="6482D7EE" w:rsidR="006F2477" w:rsidRPr="006F2477" w:rsidRDefault="006F2477" w:rsidP="00A337D3">
      <w:pPr>
        <w:spacing w:after="0" w:line="360" w:lineRule="auto"/>
        <w:rPr>
          <w:rStyle w:val="Hyperlink"/>
          <w:rFonts w:asciiTheme="majorHAnsi" w:hAnsiTheme="majorHAnsi" w:cstheme="majorHAnsi"/>
        </w:rPr>
      </w:pPr>
      <w:r w:rsidRPr="00896489">
        <w:rPr>
          <w:rStyle w:val="Hyperlink"/>
          <w:rFonts w:asciiTheme="majorHAnsi" w:hAnsiTheme="majorHAnsi" w:cstheme="majorHAnsi"/>
        </w:rPr>
        <w:t>https://www.education.gov.au/child-care-package/help-emergency</w:t>
      </w:r>
    </w:p>
    <w:p w14:paraId="6C80FC0A" w14:textId="77777777" w:rsidR="00A337D3" w:rsidRDefault="00A337D3" w:rsidP="00A337D3">
      <w:pPr>
        <w:spacing w:after="0" w:line="360" w:lineRule="auto"/>
        <w:rPr>
          <w:rStyle w:val="Hyperlink"/>
          <w:rFonts w:asciiTheme="majorHAnsi" w:hAnsiTheme="majorHAnsi" w:cstheme="majorHAnsi"/>
        </w:rPr>
      </w:pPr>
      <w:r w:rsidRPr="006128EA">
        <w:rPr>
          <w:rStyle w:val="Hyperlink"/>
          <w:rFonts w:asciiTheme="majorHAnsi" w:hAnsiTheme="majorHAnsi" w:cstheme="majorHAnsi"/>
          <w:color w:val="000000" w:themeColor="text1"/>
        </w:rPr>
        <w:t xml:space="preserve">Australian Government Bureau of Meteorology </w:t>
      </w:r>
      <w:hyperlink r:id="rId16" w:history="1">
        <w:r w:rsidRPr="006128EA">
          <w:rPr>
            <w:rStyle w:val="Hyperlink"/>
            <w:rFonts w:asciiTheme="majorHAnsi" w:hAnsiTheme="majorHAnsi" w:cstheme="majorHAnsi"/>
          </w:rPr>
          <w:t>http://www.bom.gov.au/</w:t>
        </w:r>
      </w:hyperlink>
    </w:p>
    <w:p w14:paraId="3A15058E" w14:textId="77777777" w:rsidR="00A337D3" w:rsidRDefault="00A337D3" w:rsidP="00830A3B">
      <w:pPr>
        <w:spacing w:after="0" w:line="360" w:lineRule="auto"/>
        <w:rPr>
          <w:rFonts w:asciiTheme="majorHAnsi" w:hAnsiTheme="majorHAnsi"/>
        </w:rPr>
      </w:pPr>
    </w:p>
    <w:p w14:paraId="5F577CAF" w14:textId="1D2F2C4E" w:rsidR="006865C5" w:rsidRPr="006865C5" w:rsidRDefault="00960291" w:rsidP="006865C5">
      <w:pPr>
        <w:spacing w:line="360" w:lineRule="auto"/>
        <w:rPr>
          <w:rFonts w:cs="Arial"/>
          <w:sz w:val="24"/>
          <w:szCs w:val="24"/>
        </w:rPr>
      </w:pPr>
      <w:r>
        <w:rPr>
          <w:rFonts w:cs="Arial"/>
          <w:sz w:val="24"/>
          <w:szCs w:val="24"/>
        </w:rPr>
        <w:t>JURISDICTION SPECIFICATIONS FOR EACH STATE</w:t>
      </w:r>
    </w:p>
    <w:p w14:paraId="1E686891" w14:textId="77777777" w:rsidR="007B7868" w:rsidRPr="00960291" w:rsidRDefault="007B7868" w:rsidP="006865C5">
      <w:pPr>
        <w:spacing w:line="240" w:lineRule="auto"/>
        <w:rPr>
          <w:rFonts w:cs="Arial"/>
          <w:sz w:val="16"/>
          <w:szCs w:val="16"/>
          <w:lang w:val="en-US"/>
        </w:rPr>
      </w:pPr>
    </w:p>
    <w:tbl>
      <w:tblPr>
        <w:tblStyle w:val="TableGrid"/>
        <w:tblW w:w="9214" w:type="dxa"/>
        <w:tblInd w:w="-34" w:type="dxa"/>
        <w:tblLook w:val="04A0" w:firstRow="1" w:lastRow="0" w:firstColumn="1" w:lastColumn="0" w:noHBand="0" w:noVBand="1"/>
      </w:tblPr>
      <w:tblGrid>
        <w:gridCol w:w="9214"/>
      </w:tblGrid>
      <w:tr w:rsidR="006865C5" w14:paraId="1AA0E65D" w14:textId="77777777" w:rsidTr="006865C5">
        <w:trPr>
          <w:trHeight w:val="624"/>
        </w:trPr>
        <w:tc>
          <w:tcPr>
            <w:tcW w:w="9214" w:type="dxa"/>
            <w:shd w:val="clear" w:color="auto" w:fill="F2F2F2" w:themeFill="background1" w:themeFillShade="F2"/>
            <w:vAlign w:val="center"/>
          </w:tcPr>
          <w:p w14:paraId="0B461504" w14:textId="77777777" w:rsidR="006865C5" w:rsidRPr="00960291" w:rsidRDefault="006865C5" w:rsidP="006865C5">
            <w:pPr>
              <w:rPr>
                <w:rFonts w:asciiTheme="majorHAnsi" w:hAnsiTheme="majorHAnsi" w:cs="Arial"/>
              </w:rPr>
            </w:pPr>
            <w:r>
              <w:rPr>
                <w:rFonts w:cs="Arial"/>
                <w:sz w:val="24"/>
                <w:szCs w:val="24"/>
              </w:rPr>
              <w:t>NEW SOUTH WALES (NSW)</w:t>
            </w:r>
          </w:p>
        </w:tc>
      </w:tr>
      <w:tr w:rsidR="006865C5" w14:paraId="0B422CC6" w14:textId="77777777" w:rsidTr="00CE08EA">
        <w:trPr>
          <w:trHeight w:val="1047"/>
        </w:trPr>
        <w:tc>
          <w:tcPr>
            <w:tcW w:w="9214" w:type="dxa"/>
            <w:shd w:val="clear" w:color="auto" w:fill="auto"/>
            <w:vAlign w:val="center"/>
          </w:tcPr>
          <w:p w14:paraId="4C5C89D4" w14:textId="77777777" w:rsidR="00382750" w:rsidRDefault="006865C5" w:rsidP="00275681">
            <w:pPr>
              <w:numPr>
                <w:ilvl w:val="0"/>
                <w:numId w:val="2"/>
              </w:numPr>
              <w:shd w:val="clear" w:color="auto" w:fill="FFFFFF"/>
              <w:spacing w:line="276" w:lineRule="auto"/>
              <w:ind w:left="357" w:hanging="357"/>
              <w:rPr>
                <w:rFonts w:asciiTheme="majorHAnsi" w:hAnsiTheme="majorHAnsi"/>
                <w:b/>
                <w:spacing w:val="2"/>
              </w:rPr>
            </w:pPr>
            <w:r w:rsidRPr="00CC5462">
              <w:rPr>
                <w:rFonts w:asciiTheme="majorHAnsi" w:hAnsiTheme="majorHAnsi"/>
                <w:spacing w:val="2"/>
              </w:rPr>
              <w:t>NSW Police</w:t>
            </w:r>
            <w:r>
              <w:rPr>
                <w:rFonts w:asciiTheme="majorHAnsi" w:hAnsiTheme="majorHAnsi"/>
                <w:spacing w:val="2"/>
              </w:rPr>
              <w:t>:</w:t>
            </w:r>
            <w:r w:rsidRPr="00CC5462">
              <w:rPr>
                <w:rFonts w:asciiTheme="majorHAnsi" w:hAnsiTheme="majorHAnsi"/>
                <w:spacing w:val="2"/>
              </w:rPr>
              <w:t xml:space="preserve"> </w:t>
            </w:r>
            <w:hyperlink r:id="rId17" w:history="1">
              <w:r w:rsidRPr="00CC5462">
                <w:rPr>
                  <w:rStyle w:val="Hyperlink"/>
                  <w:rFonts w:asciiTheme="majorHAnsi" w:hAnsiTheme="majorHAnsi"/>
                  <w:spacing w:val="2"/>
                </w:rPr>
                <w:t>www.police.nsw.gov.au</w:t>
              </w:r>
            </w:hyperlink>
          </w:p>
          <w:p w14:paraId="3E7F4CDF" w14:textId="15205E2A" w:rsidR="006865C5" w:rsidRPr="00382750" w:rsidRDefault="006865C5" w:rsidP="00275681">
            <w:pPr>
              <w:numPr>
                <w:ilvl w:val="0"/>
                <w:numId w:val="2"/>
              </w:numPr>
              <w:shd w:val="clear" w:color="auto" w:fill="FFFFFF"/>
              <w:spacing w:line="276" w:lineRule="auto"/>
              <w:ind w:left="357" w:hanging="357"/>
              <w:rPr>
                <w:rFonts w:asciiTheme="majorHAnsi" w:hAnsiTheme="majorHAnsi"/>
                <w:b/>
                <w:spacing w:val="2"/>
              </w:rPr>
            </w:pPr>
            <w:r w:rsidRPr="00382750">
              <w:rPr>
                <w:rFonts w:asciiTheme="majorHAnsi" w:hAnsiTheme="majorHAnsi"/>
                <w:spacing w:val="2"/>
              </w:rPr>
              <w:t xml:space="preserve">NSW Rural Fire Service: </w:t>
            </w:r>
            <w:hyperlink r:id="rId18" w:history="1">
              <w:r w:rsidRPr="00382750">
                <w:rPr>
                  <w:rStyle w:val="Hyperlink"/>
                  <w:rFonts w:asciiTheme="majorHAnsi" w:hAnsiTheme="majorHAnsi"/>
                  <w:spacing w:val="2"/>
                </w:rPr>
                <w:t>www.rfs.nsw.gov.au</w:t>
              </w:r>
            </w:hyperlink>
          </w:p>
          <w:p w14:paraId="36A24BC9" w14:textId="34B4EC77" w:rsidR="006865C5" w:rsidRPr="00960291" w:rsidRDefault="006865C5" w:rsidP="00275681">
            <w:pPr>
              <w:numPr>
                <w:ilvl w:val="0"/>
                <w:numId w:val="2"/>
              </w:numPr>
              <w:spacing w:line="276" w:lineRule="auto"/>
              <w:ind w:left="357" w:hanging="357"/>
              <w:rPr>
                <w:rFonts w:cs="Calibri"/>
                <w:b/>
                <w:sz w:val="20"/>
              </w:rPr>
            </w:pPr>
            <w:r w:rsidRPr="00CC5462">
              <w:rPr>
                <w:rFonts w:asciiTheme="majorHAnsi" w:hAnsiTheme="majorHAnsi"/>
                <w:spacing w:val="2"/>
              </w:rPr>
              <w:t>NSW State Emergency Services</w:t>
            </w:r>
            <w:r>
              <w:rPr>
                <w:rFonts w:asciiTheme="majorHAnsi" w:hAnsiTheme="majorHAnsi"/>
                <w:spacing w:val="2"/>
              </w:rPr>
              <w:t>:</w:t>
            </w:r>
            <w:r w:rsidRPr="00CC5462">
              <w:rPr>
                <w:rFonts w:asciiTheme="majorHAnsi" w:hAnsiTheme="majorHAnsi"/>
                <w:spacing w:val="2"/>
              </w:rPr>
              <w:t xml:space="preserve"> </w:t>
            </w:r>
            <w:hyperlink r:id="rId19" w:history="1">
              <w:r w:rsidRPr="00CC5462">
                <w:rPr>
                  <w:rStyle w:val="Hyperlink"/>
                  <w:rFonts w:asciiTheme="majorHAnsi" w:hAnsiTheme="majorHAnsi"/>
                  <w:spacing w:val="2"/>
                </w:rPr>
                <w:t>www.ses.nsw.gov.au</w:t>
              </w:r>
            </w:hyperlink>
          </w:p>
        </w:tc>
      </w:tr>
    </w:tbl>
    <w:p w14:paraId="4254BC73" w14:textId="377E4066" w:rsidR="00B511AB" w:rsidRDefault="00B511AB" w:rsidP="003A27FB">
      <w:pPr>
        <w:spacing w:line="360" w:lineRule="auto"/>
        <w:rPr>
          <w:rFonts w:cs="Arial"/>
          <w:sz w:val="24"/>
          <w:szCs w:val="24"/>
          <w:lang w:val="en-US"/>
        </w:rPr>
      </w:pPr>
    </w:p>
    <w:p w14:paraId="26559993" w14:textId="77777777" w:rsidR="00275681" w:rsidRPr="00896489" w:rsidRDefault="00275681" w:rsidP="00275681">
      <w:pPr>
        <w:spacing w:after="0" w:line="360" w:lineRule="auto"/>
        <w:rPr>
          <w:rFonts w:asciiTheme="majorHAnsi" w:hAnsiTheme="majorHAnsi" w:cs="Calibri"/>
        </w:rPr>
      </w:pPr>
      <w:r w:rsidRPr="00896489">
        <w:rPr>
          <w:rFonts w:cs="Arial"/>
          <w:sz w:val="24"/>
          <w:szCs w:val="24"/>
        </w:rPr>
        <w:t>CONTINUOUS IMPROVEMENT/REFLECTION</w:t>
      </w:r>
    </w:p>
    <w:p w14:paraId="3CF16FF3" w14:textId="77777777" w:rsidR="00275681" w:rsidRPr="000959BF" w:rsidRDefault="00275681" w:rsidP="00275681">
      <w:pPr>
        <w:spacing w:after="0" w:line="360" w:lineRule="auto"/>
        <w:rPr>
          <w:rFonts w:asciiTheme="majorHAnsi" w:eastAsia="Times New Roman" w:hAnsiTheme="majorHAnsi" w:cstheme="majorHAnsi"/>
          <w:color w:val="000000" w:themeColor="text1"/>
          <w:lang w:val="en-US" w:eastAsia="en-GB"/>
        </w:rPr>
      </w:pPr>
      <w:r w:rsidRPr="000959BF">
        <w:rPr>
          <w:rFonts w:asciiTheme="majorHAnsi" w:eastAsia="Times New Roman" w:hAnsiTheme="majorHAnsi" w:cstheme="majorHAnsi"/>
          <w:color w:val="000000" w:themeColor="text1"/>
          <w:lang w:val="en-US" w:eastAsia="en-GB"/>
        </w:rPr>
        <w:t xml:space="preserve">The </w:t>
      </w:r>
      <w:r w:rsidRPr="000959BF">
        <w:rPr>
          <w:rFonts w:asciiTheme="majorHAnsi" w:eastAsia="Times New Roman" w:hAnsiTheme="majorHAnsi" w:cstheme="majorHAnsi"/>
          <w:i/>
          <w:iCs/>
          <w:color w:val="000000" w:themeColor="text1"/>
          <w:lang w:val="en-US" w:eastAsia="en-GB"/>
        </w:rPr>
        <w:t>Emergency and Evacuation Policy</w:t>
      </w:r>
      <w:r w:rsidRPr="000959BF">
        <w:rPr>
          <w:rFonts w:asciiTheme="majorHAnsi" w:eastAsia="Times New Roman" w:hAnsiTheme="majorHAnsi" w:cstheme="majorHAnsi"/>
          <w:color w:val="000000" w:themeColor="text1"/>
          <w:lang w:val="en-US" w:eastAsia="en-GB"/>
        </w:rPr>
        <w:t xml:space="preserve"> will be reviewed on an annual basis in conjunction with children, families, </w:t>
      </w:r>
      <w:bookmarkStart w:id="0" w:name="_Hlk120629437"/>
      <w:r w:rsidRPr="000959BF">
        <w:rPr>
          <w:rFonts w:asciiTheme="majorHAnsi" w:eastAsia="Times New Roman" w:hAnsiTheme="majorHAnsi" w:cstheme="majorHAnsi"/>
          <w:color w:val="000000" w:themeColor="text1"/>
          <w:lang w:val="en-US" w:eastAsia="en-GB"/>
        </w:rPr>
        <w:t>staff, educators and management</w:t>
      </w:r>
      <w:bookmarkEnd w:id="0"/>
      <w:r w:rsidRPr="000959BF">
        <w:rPr>
          <w:rFonts w:asciiTheme="majorHAnsi" w:eastAsia="Times New Roman" w:hAnsiTheme="majorHAnsi" w:cstheme="majorHAnsi"/>
          <w:color w:val="000000" w:themeColor="text1"/>
          <w:lang w:val="en-US" w:eastAsia="en-GB"/>
        </w:rPr>
        <w:t>.</w:t>
      </w:r>
    </w:p>
    <w:p w14:paraId="69FB1F61" w14:textId="77777777" w:rsidR="00B56314" w:rsidRDefault="00B56314" w:rsidP="00B56314">
      <w:pPr>
        <w:spacing w:after="0" w:line="360" w:lineRule="auto"/>
        <w:rPr>
          <w:rFonts w:cs="Arial"/>
          <w:sz w:val="24"/>
          <w:szCs w:val="24"/>
          <w:highlight w:val="yellow"/>
        </w:rPr>
      </w:pPr>
    </w:p>
    <w:p w14:paraId="627856A3" w14:textId="75EE4002" w:rsidR="00B56314" w:rsidRPr="00141AED" w:rsidRDefault="00896489" w:rsidP="00B56314">
      <w:pPr>
        <w:spacing w:after="0" w:line="360" w:lineRule="auto"/>
        <w:rPr>
          <w:rFonts w:cs="Arial"/>
          <w:sz w:val="24"/>
          <w:szCs w:val="24"/>
        </w:rPr>
      </w:pPr>
      <w:r w:rsidRPr="00896489">
        <w:rPr>
          <w:rFonts w:cs="Arial"/>
          <w:sz w:val="24"/>
          <w:szCs w:val="24"/>
        </w:rPr>
        <w:t xml:space="preserve">RELATED </w:t>
      </w:r>
      <w:r w:rsidR="00B56314" w:rsidRPr="00896489">
        <w:rPr>
          <w:rFonts w:cs="Arial"/>
          <w:sz w:val="24"/>
          <w:szCs w:val="24"/>
        </w:rPr>
        <w:t>RESOURCES</w:t>
      </w:r>
    </w:p>
    <w:tbl>
      <w:tblPr>
        <w:tblStyle w:val="TableGrid"/>
        <w:tblW w:w="0" w:type="auto"/>
        <w:tblLook w:val="04A0" w:firstRow="1" w:lastRow="0" w:firstColumn="1" w:lastColumn="0" w:noHBand="0" w:noVBand="1"/>
      </w:tblPr>
      <w:tblGrid>
        <w:gridCol w:w="4815"/>
        <w:gridCol w:w="4201"/>
      </w:tblGrid>
      <w:tr w:rsidR="00B56314" w:rsidRPr="00F24192" w14:paraId="1FF1BAFF" w14:textId="77777777" w:rsidTr="000B7F2C">
        <w:trPr>
          <w:trHeight w:val="558"/>
        </w:trPr>
        <w:tc>
          <w:tcPr>
            <w:tcW w:w="4815" w:type="dxa"/>
            <w:vAlign w:val="center"/>
          </w:tcPr>
          <w:p w14:paraId="3DA09C95" w14:textId="77777777" w:rsidR="00B56314" w:rsidRDefault="00B56314" w:rsidP="00D63409">
            <w:pPr>
              <w:spacing w:line="276"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Emergency Bag Audit</w:t>
            </w:r>
          </w:p>
          <w:p w14:paraId="55A3D326" w14:textId="77777777" w:rsidR="00B56314" w:rsidRPr="00C5386D" w:rsidRDefault="00B56314" w:rsidP="00D63409">
            <w:pPr>
              <w:spacing w:line="276"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Emergency Management Plan (EMP) </w:t>
            </w:r>
          </w:p>
        </w:tc>
        <w:tc>
          <w:tcPr>
            <w:tcW w:w="4201" w:type="dxa"/>
            <w:vAlign w:val="center"/>
          </w:tcPr>
          <w:p w14:paraId="08E83C8A" w14:textId="77777777" w:rsidR="00B56314" w:rsidRDefault="00B56314" w:rsidP="00D63409">
            <w:pPr>
              <w:spacing w:line="276"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Emergency Support Services Template</w:t>
            </w:r>
          </w:p>
          <w:p w14:paraId="5067248B" w14:textId="77777777" w:rsidR="00B56314" w:rsidRPr="00C5386D" w:rsidRDefault="00B56314" w:rsidP="00D63409">
            <w:pPr>
              <w:spacing w:line="276"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EMP evacuation diagrams-images</w:t>
            </w:r>
          </w:p>
        </w:tc>
      </w:tr>
    </w:tbl>
    <w:p w14:paraId="01795244" w14:textId="77777777" w:rsidR="00275681" w:rsidRDefault="00275681" w:rsidP="003A27FB">
      <w:pPr>
        <w:spacing w:line="360" w:lineRule="auto"/>
        <w:rPr>
          <w:rFonts w:cs="Arial"/>
          <w:sz w:val="24"/>
          <w:szCs w:val="24"/>
          <w:lang w:val="en-US"/>
        </w:rPr>
      </w:pPr>
    </w:p>
    <w:p w14:paraId="3EC1C9EF" w14:textId="01D42324" w:rsidR="003A27FB" w:rsidRPr="00B75627" w:rsidRDefault="007B7868" w:rsidP="003A27FB">
      <w:pPr>
        <w:spacing w:line="360" w:lineRule="auto"/>
        <w:rPr>
          <w:rFonts w:cs="Arial"/>
          <w:sz w:val="18"/>
          <w:szCs w:val="18"/>
          <w:lang w:val="en-US"/>
        </w:rPr>
      </w:pPr>
      <w:r>
        <w:rPr>
          <w:rFonts w:cs="Arial"/>
          <w:sz w:val="24"/>
          <w:szCs w:val="24"/>
          <w:lang w:val="en-US"/>
        </w:rPr>
        <w:t>SOURCE</w:t>
      </w:r>
      <w:bookmarkStart w:id="1" w:name="_Hlk535241907"/>
    </w:p>
    <w:p w14:paraId="34A10B65" w14:textId="77777777" w:rsidR="006865C5" w:rsidRPr="00275681" w:rsidRDefault="006865C5" w:rsidP="00CE08EA">
      <w:pPr>
        <w:spacing w:after="0" w:line="276" w:lineRule="auto"/>
        <w:rPr>
          <w:rFonts w:asciiTheme="majorHAnsi" w:hAnsiTheme="majorHAnsi"/>
          <w:b/>
          <w:sz w:val="20"/>
          <w:szCs w:val="20"/>
        </w:rPr>
      </w:pPr>
      <w:bookmarkStart w:id="2" w:name="_Hlk535562318"/>
      <w:r w:rsidRPr="00CE08EA">
        <w:rPr>
          <w:rFonts w:asciiTheme="majorHAnsi" w:hAnsiTheme="majorHAnsi"/>
          <w:sz w:val="20"/>
          <w:szCs w:val="20"/>
        </w:rPr>
        <w:t xml:space="preserve">Australian </w:t>
      </w:r>
      <w:r w:rsidRPr="00275681">
        <w:rPr>
          <w:rFonts w:asciiTheme="majorHAnsi" w:hAnsiTheme="majorHAnsi"/>
          <w:sz w:val="20"/>
          <w:szCs w:val="20"/>
        </w:rPr>
        <w:t xml:space="preserve">Children’s Education &amp; Care Quality Authority. (2014). </w:t>
      </w:r>
    </w:p>
    <w:p w14:paraId="3840964C" w14:textId="6F0C9D4D" w:rsidR="00454776" w:rsidRPr="00275681" w:rsidRDefault="00454776" w:rsidP="00454776">
      <w:pPr>
        <w:spacing w:after="0" w:line="276" w:lineRule="auto"/>
        <w:rPr>
          <w:rFonts w:asciiTheme="majorHAnsi" w:hAnsiTheme="majorHAnsi" w:cs="Calibri"/>
          <w:sz w:val="20"/>
          <w:szCs w:val="20"/>
        </w:rPr>
      </w:pPr>
      <w:r w:rsidRPr="00275681">
        <w:rPr>
          <w:rFonts w:asciiTheme="majorHAnsi" w:hAnsiTheme="majorHAnsi"/>
          <w:sz w:val="20"/>
          <w:szCs w:val="20"/>
        </w:rPr>
        <w:t xml:space="preserve">Australian Children’s Education &amp; Care Quality Authority. </w:t>
      </w:r>
      <w:r w:rsidRPr="00275681">
        <w:rPr>
          <w:rFonts w:asciiTheme="majorHAnsi" w:hAnsiTheme="majorHAnsi" w:cs="Calibri"/>
          <w:sz w:val="20"/>
          <w:szCs w:val="20"/>
        </w:rPr>
        <w:t xml:space="preserve">(2021). Policy and procedure guidelines- </w:t>
      </w:r>
      <w:r w:rsidRPr="00275681">
        <w:rPr>
          <w:rFonts w:asciiTheme="majorHAnsi" w:hAnsiTheme="majorHAnsi" w:cs="Calibri"/>
          <w:i/>
          <w:iCs/>
          <w:sz w:val="20"/>
          <w:szCs w:val="20"/>
        </w:rPr>
        <w:t>Emergency and evacuation guidelines.</w:t>
      </w:r>
    </w:p>
    <w:p w14:paraId="6352A58B" w14:textId="501A8A5D" w:rsidR="00514895" w:rsidRPr="00275681" w:rsidRDefault="00514895" w:rsidP="00514895">
      <w:pPr>
        <w:spacing w:after="0" w:line="276" w:lineRule="auto"/>
        <w:rPr>
          <w:rFonts w:asciiTheme="majorHAnsi" w:hAnsiTheme="majorHAnsi"/>
          <w:sz w:val="20"/>
          <w:szCs w:val="20"/>
        </w:rPr>
      </w:pPr>
      <w:r w:rsidRPr="00275681">
        <w:rPr>
          <w:rFonts w:asciiTheme="majorHAnsi" w:hAnsiTheme="majorHAnsi"/>
          <w:sz w:val="20"/>
          <w:szCs w:val="20"/>
        </w:rPr>
        <w:t xml:space="preserve">Australian Government Department of </w:t>
      </w:r>
      <w:r w:rsidR="00275681" w:rsidRPr="00B1784A">
        <w:rPr>
          <w:rFonts w:asciiTheme="majorHAnsi" w:hAnsiTheme="majorHAnsi" w:cstheme="majorHAnsi"/>
          <w:sz w:val="20"/>
          <w:szCs w:val="20"/>
        </w:rPr>
        <w:t xml:space="preserve">Education </w:t>
      </w:r>
      <w:r w:rsidRPr="00275681">
        <w:rPr>
          <w:rFonts w:asciiTheme="majorHAnsi" w:hAnsiTheme="majorHAnsi"/>
          <w:sz w:val="20"/>
          <w:szCs w:val="20"/>
        </w:rPr>
        <w:t>(2020). Help in an emergency</w:t>
      </w:r>
    </w:p>
    <w:p w14:paraId="213EE295" w14:textId="0AA5F0B8" w:rsidR="006865C5" w:rsidRPr="00896489" w:rsidRDefault="006865C5" w:rsidP="00CE08EA">
      <w:pPr>
        <w:spacing w:after="0" w:line="276" w:lineRule="auto"/>
        <w:rPr>
          <w:rFonts w:asciiTheme="majorHAnsi" w:hAnsiTheme="majorHAnsi"/>
          <w:b/>
          <w:sz w:val="20"/>
          <w:szCs w:val="20"/>
        </w:rPr>
      </w:pPr>
      <w:r w:rsidRPr="00275681">
        <w:rPr>
          <w:rFonts w:asciiTheme="majorHAnsi" w:hAnsiTheme="majorHAnsi"/>
          <w:sz w:val="20"/>
          <w:szCs w:val="20"/>
        </w:rPr>
        <w:t>Australian Government – Emergency</w:t>
      </w:r>
      <w:r w:rsidRPr="00CE08EA">
        <w:rPr>
          <w:rFonts w:asciiTheme="majorHAnsi" w:hAnsiTheme="majorHAnsi"/>
          <w:sz w:val="20"/>
          <w:szCs w:val="20"/>
        </w:rPr>
        <w:t xml:space="preserve"> Services: </w:t>
      </w:r>
      <w:hyperlink r:id="rId20" w:history="1">
        <w:r w:rsidRPr="00896489">
          <w:rPr>
            <w:rStyle w:val="Hyperlink"/>
            <w:rFonts w:asciiTheme="majorHAnsi" w:hAnsiTheme="majorHAnsi"/>
            <w:sz w:val="20"/>
            <w:szCs w:val="20"/>
          </w:rPr>
          <w:t>http://www.australia.gov.au/information-and-services/public-safety-and-law/emergency-services</w:t>
        </w:r>
      </w:hyperlink>
    </w:p>
    <w:p w14:paraId="05E5A6A4" w14:textId="77777777" w:rsidR="006F2477" w:rsidRPr="00896489" w:rsidRDefault="006F2477" w:rsidP="006F2477">
      <w:pPr>
        <w:spacing w:after="0" w:line="276" w:lineRule="auto"/>
        <w:rPr>
          <w:rFonts w:asciiTheme="majorHAnsi" w:hAnsiTheme="majorHAnsi"/>
          <w:sz w:val="20"/>
          <w:szCs w:val="20"/>
        </w:rPr>
      </w:pPr>
      <w:r w:rsidRPr="00896489">
        <w:rPr>
          <w:rFonts w:asciiTheme="majorHAnsi" w:hAnsiTheme="majorHAnsi"/>
          <w:sz w:val="20"/>
          <w:szCs w:val="20"/>
        </w:rPr>
        <w:t>Australian Government. National Emergency Management Agency. Australian Warning System. https://www.australianwarningsystem.com.au</w:t>
      </w:r>
    </w:p>
    <w:p w14:paraId="50DBB510" w14:textId="4F13FBB5" w:rsidR="006865C5" w:rsidRPr="00896489" w:rsidRDefault="006865C5" w:rsidP="00CE08EA">
      <w:pPr>
        <w:spacing w:after="0" w:line="276" w:lineRule="auto"/>
        <w:rPr>
          <w:rFonts w:asciiTheme="majorHAnsi" w:hAnsiTheme="majorHAnsi"/>
          <w:b/>
          <w:sz w:val="20"/>
          <w:szCs w:val="20"/>
        </w:rPr>
      </w:pPr>
      <w:r w:rsidRPr="00896489">
        <w:rPr>
          <w:rFonts w:asciiTheme="majorHAnsi" w:hAnsiTheme="majorHAnsi"/>
          <w:sz w:val="20"/>
          <w:szCs w:val="20"/>
        </w:rPr>
        <w:t>Early Childhood Australia Code of Ethics. (2016).</w:t>
      </w:r>
    </w:p>
    <w:p w14:paraId="45CAAC28" w14:textId="0B3B5546" w:rsidR="00CE08EA" w:rsidRPr="00896489" w:rsidRDefault="00896489" w:rsidP="00CE08EA">
      <w:pPr>
        <w:spacing w:after="0" w:line="276" w:lineRule="auto"/>
        <w:rPr>
          <w:rFonts w:asciiTheme="majorHAnsi" w:hAnsiTheme="majorHAnsi"/>
          <w:sz w:val="20"/>
          <w:szCs w:val="20"/>
        </w:rPr>
      </w:pPr>
      <w:hyperlink r:id="rId21" w:history="1">
        <w:r w:rsidR="00CE08EA" w:rsidRPr="00896489">
          <w:rPr>
            <w:rStyle w:val="Hyperlink"/>
            <w:rFonts w:asciiTheme="majorHAnsi" w:hAnsiTheme="majorHAnsi" w:cstheme="majorHAnsi"/>
            <w:sz w:val="20"/>
            <w:szCs w:val="20"/>
          </w:rPr>
          <w:t>Education and Care Services National Regulations</w:t>
        </w:r>
      </w:hyperlink>
      <w:r w:rsidR="00CE08EA" w:rsidRPr="00896489">
        <w:rPr>
          <w:rFonts w:asciiTheme="majorHAnsi" w:hAnsiTheme="majorHAnsi" w:cstheme="majorHAnsi"/>
          <w:sz w:val="20"/>
          <w:szCs w:val="20"/>
        </w:rPr>
        <w:t xml:space="preserve">. (2011).     </w:t>
      </w:r>
    </w:p>
    <w:p w14:paraId="17BE11BD" w14:textId="013E157A" w:rsidR="006865C5" w:rsidRPr="00896489" w:rsidRDefault="006865C5" w:rsidP="00CE08EA">
      <w:pPr>
        <w:spacing w:after="0" w:line="276" w:lineRule="auto"/>
        <w:rPr>
          <w:rFonts w:asciiTheme="majorHAnsi" w:hAnsiTheme="majorHAnsi" w:cs="Gill Sans"/>
          <w:b/>
          <w:sz w:val="20"/>
          <w:szCs w:val="20"/>
        </w:rPr>
      </w:pPr>
      <w:r w:rsidRPr="00896489">
        <w:rPr>
          <w:rFonts w:asciiTheme="majorHAnsi" w:hAnsiTheme="majorHAnsi"/>
          <w:sz w:val="20"/>
          <w:szCs w:val="20"/>
        </w:rPr>
        <w:t xml:space="preserve">Fire Protection Association Australia: </w:t>
      </w:r>
      <w:hyperlink r:id="rId22" w:history="1">
        <w:r w:rsidRPr="00896489">
          <w:rPr>
            <w:rStyle w:val="Hyperlink"/>
            <w:rFonts w:asciiTheme="majorHAnsi" w:hAnsiTheme="majorHAnsi" w:cs="Gill Sans"/>
            <w:sz w:val="20"/>
            <w:szCs w:val="20"/>
          </w:rPr>
          <w:t>www.fpaa.com.au/</w:t>
        </w:r>
      </w:hyperlink>
    </w:p>
    <w:p w14:paraId="71BB3ADA" w14:textId="77777777" w:rsidR="006865C5" w:rsidRPr="00896489" w:rsidRDefault="006865C5" w:rsidP="00CE08EA">
      <w:pPr>
        <w:spacing w:after="0" w:line="276" w:lineRule="auto"/>
        <w:rPr>
          <w:rFonts w:asciiTheme="majorHAnsi" w:hAnsiTheme="majorHAnsi"/>
          <w:b/>
          <w:sz w:val="20"/>
          <w:szCs w:val="20"/>
        </w:rPr>
      </w:pPr>
      <w:r w:rsidRPr="00896489">
        <w:rPr>
          <w:rFonts w:asciiTheme="majorHAnsi" w:hAnsiTheme="majorHAnsi"/>
          <w:sz w:val="20"/>
          <w:szCs w:val="20"/>
        </w:rPr>
        <w:t xml:space="preserve">Fire System Services: </w:t>
      </w:r>
      <w:hyperlink r:id="rId23" w:history="1">
        <w:r w:rsidRPr="00896489">
          <w:rPr>
            <w:rStyle w:val="Hyperlink"/>
            <w:rFonts w:asciiTheme="majorHAnsi" w:hAnsiTheme="majorHAnsi"/>
            <w:sz w:val="20"/>
            <w:szCs w:val="20"/>
          </w:rPr>
          <w:t>http://www.firesys.com.au/Fire-Extinguisher-Service-and-Maintenance-pg14686.html</w:t>
        </w:r>
      </w:hyperlink>
    </w:p>
    <w:p w14:paraId="36CDAA11" w14:textId="51CBA2F1" w:rsidR="006865C5" w:rsidRPr="00896489" w:rsidRDefault="006865C5" w:rsidP="00CE08EA">
      <w:pPr>
        <w:spacing w:after="0" w:line="276" w:lineRule="auto"/>
        <w:rPr>
          <w:rFonts w:asciiTheme="majorHAnsi" w:hAnsiTheme="majorHAnsi"/>
          <w:b/>
          <w:sz w:val="20"/>
          <w:szCs w:val="20"/>
        </w:rPr>
      </w:pPr>
      <w:r w:rsidRPr="00896489">
        <w:rPr>
          <w:rFonts w:asciiTheme="majorHAnsi" w:hAnsiTheme="majorHAnsi"/>
          <w:sz w:val="20"/>
          <w:szCs w:val="20"/>
        </w:rPr>
        <w:t>Guide to the Education and Care Services National Law and the Education and Care Services National Regulations. (2017).</w:t>
      </w:r>
      <w:r w:rsidR="003565BE" w:rsidRPr="00896489">
        <w:rPr>
          <w:rFonts w:asciiTheme="majorHAnsi" w:hAnsiTheme="majorHAnsi"/>
          <w:sz w:val="20"/>
          <w:szCs w:val="20"/>
        </w:rPr>
        <w:t xml:space="preserve"> </w:t>
      </w:r>
    </w:p>
    <w:p w14:paraId="0B02252C" w14:textId="70DE2FC3" w:rsidR="006865C5" w:rsidRPr="00896489" w:rsidRDefault="006865C5" w:rsidP="00CE08EA">
      <w:pPr>
        <w:spacing w:after="0" w:line="276" w:lineRule="auto"/>
        <w:rPr>
          <w:rFonts w:asciiTheme="majorHAnsi" w:hAnsiTheme="majorHAnsi"/>
          <w:b/>
          <w:sz w:val="20"/>
          <w:szCs w:val="20"/>
        </w:rPr>
      </w:pPr>
      <w:r w:rsidRPr="00896489">
        <w:rPr>
          <w:rFonts w:asciiTheme="majorHAnsi" w:hAnsiTheme="majorHAnsi"/>
          <w:sz w:val="20"/>
          <w:szCs w:val="20"/>
        </w:rPr>
        <w:t xml:space="preserve">Guide to the National Quality </w:t>
      </w:r>
      <w:r w:rsidR="0049762D" w:rsidRPr="00896489">
        <w:rPr>
          <w:rFonts w:asciiTheme="majorHAnsi" w:hAnsiTheme="majorHAnsi"/>
          <w:sz w:val="20"/>
          <w:szCs w:val="20"/>
        </w:rPr>
        <w:t>Framework</w:t>
      </w:r>
      <w:r w:rsidR="00CE08EA" w:rsidRPr="00896489">
        <w:rPr>
          <w:rFonts w:asciiTheme="majorHAnsi" w:hAnsiTheme="majorHAnsi"/>
          <w:sz w:val="20"/>
          <w:szCs w:val="20"/>
        </w:rPr>
        <w:t xml:space="preserve"> (2017). (Amended 2020).</w:t>
      </w:r>
    </w:p>
    <w:p w14:paraId="6C58B809" w14:textId="77777777" w:rsidR="006865C5" w:rsidRPr="00896489" w:rsidRDefault="006865C5" w:rsidP="00CE08EA">
      <w:pPr>
        <w:spacing w:after="0" w:line="276" w:lineRule="auto"/>
        <w:rPr>
          <w:rFonts w:asciiTheme="majorHAnsi" w:hAnsiTheme="majorHAnsi"/>
          <w:b/>
          <w:sz w:val="20"/>
          <w:szCs w:val="20"/>
        </w:rPr>
      </w:pPr>
      <w:r w:rsidRPr="00896489">
        <w:rPr>
          <w:rFonts w:asciiTheme="majorHAnsi" w:hAnsiTheme="majorHAnsi"/>
          <w:sz w:val="20"/>
          <w:szCs w:val="20"/>
        </w:rPr>
        <w:t xml:space="preserve">NSW Rural Fire Service: </w:t>
      </w:r>
      <w:hyperlink r:id="rId24" w:history="1">
        <w:r w:rsidRPr="00896489">
          <w:rPr>
            <w:rStyle w:val="Hyperlink"/>
            <w:rFonts w:asciiTheme="majorHAnsi" w:hAnsiTheme="majorHAnsi"/>
            <w:sz w:val="20"/>
            <w:szCs w:val="20"/>
          </w:rPr>
          <w:t>www.rfs.com.au</w:t>
        </w:r>
      </w:hyperlink>
    </w:p>
    <w:p w14:paraId="2299342C" w14:textId="77777777" w:rsidR="006865C5" w:rsidRPr="00896489" w:rsidRDefault="006865C5" w:rsidP="00CE08EA">
      <w:pPr>
        <w:spacing w:after="0" w:line="276" w:lineRule="auto"/>
        <w:rPr>
          <w:rFonts w:asciiTheme="majorHAnsi" w:hAnsiTheme="majorHAnsi"/>
          <w:b/>
          <w:sz w:val="20"/>
          <w:szCs w:val="20"/>
        </w:rPr>
      </w:pPr>
      <w:r w:rsidRPr="00896489">
        <w:rPr>
          <w:rFonts w:asciiTheme="majorHAnsi" w:hAnsiTheme="majorHAnsi"/>
          <w:sz w:val="20"/>
          <w:szCs w:val="20"/>
        </w:rPr>
        <w:t>Revised National Quality Standard. (2018).</w:t>
      </w:r>
    </w:p>
    <w:p w14:paraId="2CA2E2ED" w14:textId="4A336033" w:rsidR="003A27FB" w:rsidRPr="00896489" w:rsidRDefault="006865C5" w:rsidP="00CE08EA">
      <w:pPr>
        <w:spacing w:after="0" w:line="276" w:lineRule="auto"/>
        <w:rPr>
          <w:rFonts w:asciiTheme="majorHAnsi" w:hAnsiTheme="majorHAnsi" w:cs="Gill Sans"/>
          <w:i/>
          <w:sz w:val="20"/>
          <w:szCs w:val="20"/>
        </w:rPr>
      </w:pPr>
      <w:r w:rsidRPr="00896489">
        <w:rPr>
          <w:rFonts w:asciiTheme="majorHAnsi" w:hAnsiTheme="majorHAnsi" w:cs="Gill Sans"/>
          <w:i/>
          <w:sz w:val="20"/>
          <w:szCs w:val="20"/>
        </w:rPr>
        <w:t xml:space="preserve">Work Health and Safety Act 2011.  </w:t>
      </w:r>
      <w:bookmarkEnd w:id="2"/>
    </w:p>
    <w:bookmarkEnd w:id="1"/>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438"/>
        <w:gridCol w:w="2187"/>
      </w:tblGrid>
      <w:tr w:rsidR="00896489" w:rsidRPr="00151775" w14:paraId="499C7DC8" w14:textId="77777777" w:rsidTr="00777644">
        <w:trPr>
          <w:trHeight w:val="574"/>
        </w:trPr>
        <w:tc>
          <w:tcPr>
            <w:tcW w:w="2235" w:type="dxa"/>
            <w:shd w:val="clear" w:color="auto" w:fill="D9D9D9" w:themeFill="background1" w:themeFillShade="D9"/>
            <w:vAlign w:val="center"/>
          </w:tcPr>
          <w:p w14:paraId="666D2F71" w14:textId="77777777" w:rsidR="00896489" w:rsidRPr="009C4400" w:rsidRDefault="00896489" w:rsidP="00777644">
            <w:pPr>
              <w:rPr>
                <w:rFonts w:ascii="Calibri Light" w:hAnsi="Calibri Light"/>
                <w:color w:val="000000" w:themeColor="text1"/>
                <w:sz w:val="24"/>
                <w:szCs w:val="24"/>
              </w:rPr>
            </w:pPr>
            <w:bookmarkStart w:id="3" w:name="_Hlk143261794"/>
            <w:r w:rsidRPr="0034327F">
              <w:rPr>
                <w:rFonts w:ascii="Calibri Light" w:hAnsi="Calibri Light"/>
                <w:color w:val="000000" w:themeColor="text1"/>
              </w:rPr>
              <w:t>POLICY REVIEWED BY</w:t>
            </w:r>
          </w:p>
        </w:tc>
        <w:tc>
          <w:tcPr>
            <w:tcW w:w="2126" w:type="dxa"/>
            <w:shd w:val="clear" w:color="auto" w:fill="FFFFFF" w:themeFill="background1"/>
            <w:vAlign w:val="center"/>
          </w:tcPr>
          <w:p w14:paraId="05C1EA34" w14:textId="77777777" w:rsidR="00896489" w:rsidRDefault="00896489" w:rsidP="00777644">
            <w:pPr>
              <w:rPr>
                <w:rFonts w:asciiTheme="majorHAnsi" w:hAnsiTheme="majorHAnsi"/>
                <w:sz w:val="24"/>
                <w:szCs w:val="24"/>
              </w:rPr>
            </w:pPr>
            <w:r w:rsidRPr="006828B0">
              <w:rPr>
                <w:rFonts w:asciiTheme="majorHAnsi" w:hAnsiTheme="majorHAnsi"/>
                <w:color w:val="000000" w:themeColor="text1"/>
              </w:rPr>
              <w:t>ANGELA KSCHENKA</w:t>
            </w:r>
          </w:p>
        </w:tc>
        <w:tc>
          <w:tcPr>
            <w:tcW w:w="2438" w:type="dxa"/>
            <w:shd w:val="clear" w:color="auto" w:fill="FFFFFF" w:themeFill="background1"/>
            <w:vAlign w:val="center"/>
          </w:tcPr>
          <w:p w14:paraId="7B4292CC" w14:textId="77777777" w:rsidR="00896489" w:rsidRPr="009C4400" w:rsidRDefault="00896489" w:rsidP="00777644">
            <w:pPr>
              <w:rPr>
                <w:rFonts w:ascii="Calibri Light" w:hAnsi="Calibri Light"/>
                <w:color w:val="000000" w:themeColor="text1"/>
                <w:sz w:val="24"/>
                <w:szCs w:val="24"/>
              </w:rPr>
            </w:pPr>
            <w:r>
              <w:rPr>
                <w:rFonts w:ascii="Calibri Light" w:hAnsi="Calibri Light"/>
                <w:color w:val="000000" w:themeColor="text1"/>
                <w:sz w:val="24"/>
                <w:szCs w:val="24"/>
              </w:rPr>
              <w:t>SENIOR ABORIGINAL EDUCATION LEADER</w:t>
            </w:r>
          </w:p>
        </w:tc>
        <w:tc>
          <w:tcPr>
            <w:tcW w:w="2187" w:type="dxa"/>
            <w:shd w:val="clear" w:color="auto" w:fill="FFFFFF" w:themeFill="background1"/>
            <w:vAlign w:val="center"/>
          </w:tcPr>
          <w:p w14:paraId="44068802" w14:textId="77777777" w:rsidR="00896489" w:rsidRDefault="00896489" w:rsidP="00777644">
            <w:pPr>
              <w:jc w:val="center"/>
              <w:rPr>
                <w:rFonts w:asciiTheme="majorHAnsi" w:hAnsiTheme="majorHAnsi"/>
                <w:sz w:val="24"/>
                <w:szCs w:val="24"/>
              </w:rPr>
            </w:pPr>
            <w:r>
              <w:rPr>
                <w:rFonts w:asciiTheme="majorHAnsi" w:hAnsiTheme="majorHAnsi"/>
              </w:rPr>
              <w:t>01/08/2023</w:t>
            </w:r>
          </w:p>
        </w:tc>
      </w:tr>
      <w:tr w:rsidR="00896489" w:rsidRPr="00151775" w14:paraId="5A11E233" w14:textId="77777777" w:rsidTr="00777644">
        <w:trPr>
          <w:trHeight w:val="574"/>
        </w:trPr>
        <w:tc>
          <w:tcPr>
            <w:tcW w:w="2235" w:type="dxa"/>
            <w:shd w:val="clear" w:color="auto" w:fill="F2F2F2" w:themeFill="background1" w:themeFillShade="F2"/>
            <w:vAlign w:val="center"/>
          </w:tcPr>
          <w:p w14:paraId="13923F52" w14:textId="77777777" w:rsidR="00896489" w:rsidRPr="009C4400" w:rsidRDefault="00896489" w:rsidP="00777644">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6C93E236" w14:textId="77777777" w:rsidR="00896489" w:rsidRDefault="00896489" w:rsidP="00777644">
            <w:pPr>
              <w:rPr>
                <w:rFonts w:asciiTheme="majorHAnsi" w:hAnsiTheme="majorHAnsi"/>
                <w:sz w:val="24"/>
                <w:szCs w:val="24"/>
              </w:rPr>
            </w:pPr>
            <w:r>
              <w:rPr>
                <w:rFonts w:asciiTheme="majorHAnsi" w:hAnsiTheme="majorHAnsi"/>
                <w:sz w:val="24"/>
                <w:szCs w:val="24"/>
              </w:rPr>
              <w:t>AUGUST 2023</w:t>
            </w:r>
          </w:p>
        </w:tc>
        <w:tc>
          <w:tcPr>
            <w:tcW w:w="2438" w:type="dxa"/>
            <w:shd w:val="clear" w:color="auto" w:fill="D9D9D9" w:themeFill="background1" w:themeFillShade="D9"/>
            <w:vAlign w:val="center"/>
          </w:tcPr>
          <w:p w14:paraId="005A1F04" w14:textId="77777777" w:rsidR="00896489" w:rsidRPr="009C4400" w:rsidRDefault="00896489" w:rsidP="00777644">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1C64976D" w14:textId="77777777" w:rsidR="00896489" w:rsidRDefault="00896489" w:rsidP="00777644">
            <w:pPr>
              <w:jc w:val="center"/>
              <w:rPr>
                <w:rFonts w:asciiTheme="majorHAnsi" w:hAnsiTheme="majorHAnsi"/>
                <w:sz w:val="24"/>
                <w:szCs w:val="24"/>
              </w:rPr>
            </w:pPr>
            <w:r>
              <w:rPr>
                <w:rFonts w:asciiTheme="majorHAnsi" w:hAnsiTheme="majorHAnsi"/>
                <w:sz w:val="24"/>
                <w:szCs w:val="24"/>
              </w:rPr>
              <w:t>AUGUST 2024</w:t>
            </w:r>
          </w:p>
        </w:tc>
      </w:tr>
      <w:tr w:rsidR="00896489" w:rsidRPr="00151775" w14:paraId="54BA1DE9" w14:textId="77777777" w:rsidTr="00777644">
        <w:trPr>
          <w:trHeight w:val="574"/>
        </w:trPr>
        <w:tc>
          <w:tcPr>
            <w:tcW w:w="2235" w:type="dxa"/>
            <w:shd w:val="clear" w:color="auto" w:fill="F2F2F2" w:themeFill="background1" w:themeFillShade="F2"/>
            <w:vAlign w:val="center"/>
          </w:tcPr>
          <w:p w14:paraId="7B1FB031" w14:textId="77777777" w:rsidR="00896489" w:rsidRPr="003835D9" w:rsidRDefault="00896489" w:rsidP="00777644">
            <w:pPr>
              <w:rPr>
                <w:rFonts w:ascii="Calibri Light" w:hAnsi="Calibri Light"/>
                <w:color w:val="000000" w:themeColor="text1"/>
                <w:sz w:val="24"/>
                <w:szCs w:val="24"/>
              </w:rPr>
            </w:pPr>
            <w:r w:rsidRPr="003835D9">
              <w:rPr>
                <w:rFonts w:ascii="Calibri Light" w:hAnsi="Calibri Light"/>
                <w:color w:val="000000" w:themeColor="text1"/>
                <w:sz w:val="24"/>
                <w:szCs w:val="24"/>
              </w:rPr>
              <w:lastRenderedPageBreak/>
              <w:t>VERSION NUMBER</w:t>
            </w:r>
          </w:p>
        </w:tc>
        <w:tc>
          <w:tcPr>
            <w:tcW w:w="6751" w:type="dxa"/>
            <w:gridSpan w:val="3"/>
            <w:shd w:val="clear" w:color="auto" w:fill="FFFFFF" w:themeFill="background1"/>
            <w:vAlign w:val="center"/>
          </w:tcPr>
          <w:p w14:paraId="09B736B3" w14:textId="77777777" w:rsidR="00896489" w:rsidRPr="003835D9" w:rsidRDefault="00896489" w:rsidP="00896489">
            <w:pPr>
              <w:pStyle w:val="ListParagraph"/>
              <w:numPr>
                <w:ilvl w:val="0"/>
                <w:numId w:val="20"/>
              </w:numPr>
              <w:ind w:left="340" w:hanging="340"/>
              <w:rPr>
                <w:rFonts w:asciiTheme="majorHAnsi" w:hAnsiTheme="majorHAnsi"/>
                <w:sz w:val="24"/>
                <w:szCs w:val="24"/>
              </w:rPr>
            </w:pPr>
            <w:r w:rsidRPr="003835D9">
              <w:rPr>
                <w:rFonts w:asciiTheme="majorHAnsi" w:hAnsiTheme="majorHAnsi"/>
                <w:sz w:val="24"/>
                <w:szCs w:val="24"/>
              </w:rPr>
              <w:t>V1.1</w:t>
            </w:r>
          </w:p>
        </w:tc>
      </w:tr>
      <w:tr w:rsidR="00896489" w:rsidRPr="00151775" w14:paraId="6A6C2847" w14:textId="77777777" w:rsidTr="00777644">
        <w:trPr>
          <w:trHeight w:val="804"/>
        </w:trPr>
        <w:tc>
          <w:tcPr>
            <w:tcW w:w="2235" w:type="dxa"/>
            <w:shd w:val="clear" w:color="auto" w:fill="auto"/>
            <w:vAlign w:val="center"/>
          </w:tcPr>
          <w:p w14:paraId="031A45EB" w14:textId="77777777" w:rsidR="00896489" w:rsidRPr="00B540F2" w:rsidRDefault="00896489" w:rsidP="00777644">
            <w:pPr>
              <w:jc w:val="center"/>
              <w:rPr>
                <w:rFonts w:ascii="Calibri Light" w:hAnsi="Calibri Light"/>
                <w:color w:val="000000" w:themeColor="text1"/>
                <w:sz w:val="24"/>
                <w:szCs w:val="24"/>
              </w:rPr>
            </w:pPr>
            <w:r w:rsidRPr="00B540F2">
              <w:rPr>
                <w:rFonts w:ascii="Calibri Light" w:hAnsi="Calibri Light"/>
                <w:color w:val="000000" w:themeColor="text1"/>
                <w:sz w:val="24"/>
                <w:szCs w:val="24"/>
              </w:rPr>
              <w:t>MODIFICATIONS</w:t>
            </w:r>
          </w:p>
        </w:tc>
        <w:tc>
          <w:tcPr>
            <w:tcW w:w="6751" w:type="dxa"/>
            <w:gridSpan w:val="3"/>
            <w:shd w:val="clear" w:color="auto" w:fill="auto"/>
            <w:vAlign w:val="center"/>
          </w:tcPr>
          <w:p w14:paraId="21F90CC8" w14:textId="77777777" w:rsidR="00896489" w:rsidRPr="00B540F2" w:rsidRDefault="00896489" w:rsidP="00896489">
            <w:pPr>
              <w:pStyle w:val="ListParagraph"/>
              <w:numPr>
                <w:ilvl w:val="0"/>
                <w:numId w:val="19"/>
              </w:numPr>
              <w:spacing w:after="160" w:line="259" w:lineRule="auto"/>
              <w:rPr>
                <w:rFonts w:ascii="Calibri Light" w:hAnsi="Calibri Light"/>
              </w:rPr>
            </w:pPr>
            <w:r w:rsidRPr="00B540F2">
              <w:rPr>
                <w:rFonts w:asciiTheme="majorHAnsi" w:hAnsiTheme="majorHAnsi" w:cstheme="majorHAnsi"/>
              </w:rPr>
              <w:t>Implementation of new policy</w:t>
            </w:r>
            <w:r>
              <w:rPr>
                <w:rFonts w:asciiTheme="majorHAnsi" w:hAnsiTheme="majorHAnsi" w:cstheme="majorHAnsi"/>
              </w:rPr>
              <w:t>, replaces all existing policies</w:t>
            </w:r>
          </w:p>
        </w:tc>
      </w:tr>
      <w:tr w:rsidR="00896489" w:rsidRPr="00151775" w14:paraId="4F19B801" w14:textId="77777777" w:rsidTr="00777644">
        <w:trPr>
          <w:trHeight w:val="574"/>
        </w:trPr>
        <w:tc>
          <w:tcPr>
            <w:tcW w:w="2235" w:type="dxa"/>
            <w:shd w:val="clear" w:color="auto" w:fill="D9D9D9" w:themeFill="background1" w:themeFillShade="D9"/>
            <w:vAlign w:val="center"/>
          </w:tcPr>
          <w:p w14:paraId="5252118B" w14:textId="77777777" w:rsidR="00896489" w:rsidRPr="009C4400" w:rsidRDefault="00896489" w:rsidP="00777644">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64" w:type="dxa"/>
            <w:gridSpan w:val="2"/>
            <w:shd w:val="clear" w:color="auto" w:fill="D9D9D9" w:themeFill="background1" w:themeFillShade="D9"/>
            <w:vAlign w:val="center"/>
          </w:tcPr>
          <w:p w14:paraId="3177F4F6" w14:textId="77777777" w:rsidR="00896489" w:rsidRPr="00252F4A" w:rsidRDefault="00896489" w:rsidP="00777644">
            <w:pPr>
              <w:pStyle w:val="ListParagraph"/>
              <w:ind w:left="360"/>
              <w:rPr>
                <w:rFonts w:ascii="Calibri Light" w:hAnsi="Calibri Light"/>
                <w:color w:val="000000" w:themeColor="text1"/>
                <w:sz w:val="24"/>
                <w:szCs w:val="24"/>
              </w:rPr>
            </w:pPr>
            <w:r w:rsidRPr="00252F4A">
              <w:rPr>
                <w:rFonts w:ascii="Calibri Light" w:hAnsi="Calibri Light"/>
                <w:color w:val="000000" w:themeColor="text1"/>
              </w:rPr>
              <w:t>PREVIOUS MODIFICATIONS</w:t>
            </w:r>
          </w:p>
        </w:tc>
        <w:tc>
          <w:tcPr>
            <w:tcW w:w="2187" w:type="dxa"/>
            <w:shd w:val="clear" w:color="auto" w:fill="D9D9D9" w:themeFill="background1" w:themeFillShade="D9"/>
            <w:vAlign w:val="center"/>
          </w:tcPr>
          <w:p w14:paraId="61FD57AF" w14:textId="77777777" w:rsidR="00896489" w:rsidRPr="00093E2D" w:rsidRDefault="00896489" w:rsidP="00777644">
            <w:pPr>
              <w:jc w:val="cente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r>
      <w:tr w:rsidR="00896489" w:rsidRPr="00151775" w14:paraId="4C240878" w14:textId="77777777" w:rsidTr="00777644">
        <w:trPr>
          <w:trHeight w:val="574"/>
        </w:trPr>
        <w:tc>
          <w:tcPr>
            <w:tcW w:w="2235" w:type="dxa"/>
            <w:shd w:val="clear" w:color="auto" w:fill="FFFFFF" w:themeFill="background1"/>
            <w:vAlign w:val="center"/>
          </w:tcPr>
          <w:p w14:paraId="28B4D9A1" w14:textId="77777777" w:rsidR="00896489" w:rsidRDefault="00896489" w:rsidP="00777644">
            <w:pPr>
              <w:jc w:val="center"/>
              <w:rPr>
                <w:rFonts w:asciiTheme="majorHAnsi" w:hAnsiTheme="majorHAnsi"/>
                <w:sz w:val="24"/>
                <w:szCs w:val="24"/>
              </w:rPr>
            </w:pPr>
          </w:p>
        </w:tc>
        <w:tc>
          <w:tcPr>
            <w:tcW w:w="4564" w:type="dxa"/>
            <w:gridSpan w:val="2"/>
            <w:shd w:val="clear" w:color="auto" w:fill="FFFFFF" w:themeFill="background1"/>
            <w:vAlign w:val="center"/>
          </w:tcPr>
          <w:p w14:paraId="3D0DB21B" w14:textId="77777777" w:rsidR="00896489" w:rsidRPr="00FF20FF" w:rsidRDefault="00896489" w:rsidP="00896489">
            <w:pPr>
              <w:pStyle w:val="ListParagraph"/>
              <w:numPr>
                <w:ilvl w:val="0"/>
                <w:numId w:val="18"/>
              </w:numPr>
              <w:tabs>
                <w:tab w:val="left" w:pos="600"/>
              </w:tabs>
              <w:rPr>
                <w:rFonts w:ascii="Calibri Light" w:hAnsi="Calibri Light"/>
              </w:rPr>
            </w:pPr>
          </w:p>
        </w:tc>
        <w:tc>
          <w:tcPr>
            <w:tcW w:w="2187" w:type="dxa"/>
            <w:shd w:val="clear" w:color="auto" w:fill="FFFFFF" w:themeFill="background1"/>
            <w:vAlign w:val="center"/>
          </w:tcPr>
          <w:p w14:paraId="51768DA0" w14:textId="77777777" w:rsidR="00896489" w:rsidRDefault="00896489" w:rsidP="00777644">
            <w:pPr>
              <w:jc w:val="center"/>
              <w:rPr>
                <w:rFonts w:asciiTheme="majorHAnsi" w:hAnsiTheme="majorHAnsi"/>
                <w:sz w:val="24"/>
                <w:szCs w:val="24"/>
              </w:rPr>
            </w:pPr>
          </w:p>
        </w:tc>
      </w:tr>
      <w:bookmarkEnd w:id="3"/>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25"/>
      <w:footerReference w:type="even" r:id="rId26"/>
      <w:footerReference w:type="default" r:id="rId27"/>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0B6E5" w14:textId="77777777" w:rsidR="00F3209A" w:rsidRDefault="00F3209A" w:rsidP="0021486F">
      <w:pPr>
        <w:spacing w:after="0" w:line="240" w:lineRule="auto"/>
      </w:pPr>
      <w:r>
        <w:separator/>
      </w:r>
    </w:p>
  </w:endnote>
  <w:endnote w:type="continuationSeparator" w:id="0">
    <w:p w14:paraId="7D010F44" w14:textId="77777777" w:rsidR="00F3209A" w:rsidRDefault="00F3209A"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Gill Sans">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6917884"/>
      <w:docPartObj>
        <w:docPartGallery w:val="Page Numbers (Bottom of Page)"/>
        <w:docPartUnique/>
      </w:docPartObj>
    </w:sdtPr>
    <w:sdtEndPr>
      <w:rPr>
        <w:rStyle w:val="PageNumber"/>
      </w:rPr>
    </w:sdtEndPr>
    <w:sdtContent>
      <w:p w14:paraId="3E87BF1F" w14:textId="5A2019A7" w:rsidR="007D1B18" w:rsidRDefault="007D1B18" w:rsidP="0083219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E00E0C" w14:textId="77777777" w:rsidR="007D1B18" w:rsidRDefault="007D1B18" w:rsidP="007D1B1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1660448"/>
      <w:docPartObj>
        <w:docPartGallery w:val="Page Numbers (Bottom of Page)"/>
        <w:docPartUnique/>
      </w:docPartObj>
    </w:sdtPr>
    <w:sdtEndPr>
      <w:rPr>
        <w:rStyle w:val="PageNumber"/>
      </w:rPr>
    </w:sdtEndPr>
    <w:sdtContent>
      <w:p w14:paraId="5478D592" w14:textId="7384C318" w:rsidR="007D1B18" w:rsidRDefault="007D1B18" w:rsidP="0083219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B0EC6F1" w14:textId="50AEC9FD" w:rsidR="00EC13C4" w:rsidRDefault="00896489" w:rsidP="007D1B18">
    <w:pPr>
      <w:pStyle w:val="Footer"/>
      <w:spacing w:before="240"/>
      <w:ind w:firstLine="360"/>
    </w:pPr>
    <w:bookmarkStart w:id="22" w:name="_Hlk143263103"/>
    <w:r w:rsidRPr="00896489">
      <w:rPr>
        <w:rFonts w:ascii="Calibri Light" w:hAnsi="Calibri Light"/>
        <w:color w:val="000000" w:themeColor="text1"/>
        <w:sz w:val="18"/>
        <w:szCs w:val="18"/>
      </w:rPr>
      <w:t xml:space="preserve"> </w:t>
    </w:r>
    <w:r w:rsidRPr="006828B0">
      <w:rPr>
        <w:rFonts w:ascii="Calibri Light" w:hAnsi="Calibri Light"/>
        <w:color w:val="000000" w:themeColor="text1"/>
        <w:sz w:val="18"/>
        <w:szCs w:val="18"/>
      </w:rPr>
      <w:t>Griffith Wiradjuri Aboriginal Pre-School Inc</w:t>
    </w:r>
    <w:r>
      <w:rPr>
        <w:rFonts w:ascii="Calibri Light" w:hAnsi="Calibri Light"/>
        <w:color w:val="000000" w:themeColor="text1"/>
        <w:sz w:val="18"/>
        <w:szCs w:val="18"/>
      </w:rPr>
      <w:t>.</w:t>
    </w:r>
    <w:r>
      <w:rPr>
        <w:rFonts w:ascii="Calibri Light" w:hAnsi="Calibri Light"/>
        <w:sz w:val="18"/>
        <w:szCs w:val="18"/>
      </w:rPr>
      <w:t>–</w:t>
    </w:r>
    <w:r>
      <w:rPr>
        <w:rFonts w:ascii="Calibri Light" w:hAnsi="Calibri Light"/>
        <w:sz w:val="18"/>
        <w:szCs w:val="18"/>
        <w:lang w:val="en-US"/>
      </w:rPr>
      <w:t xml:space="preserve"> </w:t>
    </w:r>
    <w:bookmarkEnd w:id="22"/>
    <w:r w:rsidR="00EC13C4">
      <w:rPr>
        <w:rFonts w:ascii="Calibri Light" w:hAnsi="Calibri Light"/>
        <w:sz w:val="18"/>
        <w:szCs w:val="18"/>
        <w:lang w:val="en-US"/>
      </w:rPr>
      <w:t xml:space="preserve">Emergency </w:t>
    </w:r>
    <w:r w:rsidR="00D848F4">
      <w:rPr>
        <w:rFonts w:ascii="Calibri Light" w:hAnsi="Calibri Light"/>
        <w:sz w:val="18"/>
        <w:szCs w:val="18"/>
        <w:lang w:val="en-US"/>
      </w:rPr>
      <w:t xml:space="preserve">and </w:t>
    </w:r>
    <w:r w:rsidR="00EC13C4">
      <w:rPr>
        <w:rFonts w:ascii="Calibri Light" w:hAnsi="Calibri Light"/>
        <w:sz w:val="18"/>
        <w:szCs w:val="18"/>
        <w:lang w:val="en-US"/>
      </w:rPr>
      <w:t>Evacuation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2D6D" w14:textId="77777777" w:rsidR="00F3209A" w:rsidRDefault="00F3209A" w:rsidP="0021486F">
      <w:pPr>
        <w:spacing w:after="0" w:line="240" w:lineRule="auto"/>
      </w:pPr>
      <w:r>
        <w:separator/>
      </w:r>
    </w:p>
  </w:footnote>
  <w:footnote w:type="continuationSeparator" w:id="0">
    <w:p w14:paraId="4148CEA1" w14:textId="77777777" w:rsidR="00F3209A" w:rsidRDefault="00F3209A"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4795B247" w:rsidR="00EC13C4" w:rsidRDefault="00896489">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1D36472E">
              <wp:simplePos x="0" y="0"/>
              <wp:positionH relativeFrom="column">
                <wp:posOffset>-304801</wp:posOffset>
              </wp:positionH>
              <wp:positionV relativeFrom="paragraph">
                <wp:posOffset>-221615</wp:posOffset>
              </wp:positionV>
              <wp:extent cx="3419475"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419475"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1FBA0F" w14:textId="77777777" w:rsidR="00896489" w:rsidRPr="006828B0" w:rsidRDefault="00896489" w:rsidP="00896489">
                          <w:pPr>
                            <w:rPr>
                              <w:rFonts w:ascii="Calibri Light" w:hAnsi="Calibri Light"/>
                              <w:color w:val="000000" w:themeColor="text1"/>
                            </w:rPr>
                          </w:pPr>
                          <w:bookmarkStart w:id="4" w:name="_Hlk143181050"/>
                          <w:bookmarkStart w:id="5" w:name="_Hlk143181051"/>
                          <w:bookmarkStart w:id="6" w:name="_Hlk143182198"/>
                          <w:bookmarkStart w:id="7" w:name="_Hlk143182199"/>
                          <w:bookmarkStart w:id="8" w:name="_Hlk143182526"/>
                          <w:bookmarkStart w:id="9" w:name="_Hlk143182527"/>
                          <w:bookmarkStart w:id="10" w:name="_Hlk143182909"/>
                          <w:bookmarkStart w:id="11" w:name="_Hlk143182910"/>
                          <w:bookmarkStart w:id="12" w:name="_Hlk143263043"/>
                          <w:r>
                            <w:rPr>
                              <w:rFonts w:ascii="Calibri Light" w:hAnsi="Calibri Light"/>
                              <w:color w:val="000000" w:themeColor="text1"/>
                            </w:rPr>
                            <w:t>GRIFFITH WIRADJURI ABORIGINAL PRE-SCHOOL INC</w:t>
                          </w:r>
                          <w:bookmarkEnd w:id="4"/>
                          <w:bookmarkEnd w:id="5"/>
                          <w:bookmarkEnd w:id="6"/>
                          <w:bookmarkEnd w:id="7"/>
                          <w:bookmarkEnd w:id="8"/>
                          <w:bookmarkEnd w:id="9"/>
                          <w:bookmarkEnd w:id="10"/>
                          <w:bookmarkEnd w:id="11"/>
                        </w:p>
                        <w:bookmarkEnd w:id="12"/>
                        <w:p w14:paraId="32AB4840" w14:textId="6B3659CB" w:rsidR="00EC13C4" w:rsidRPr="004E7272" w:rsidRDefault="00EC13C4" w:rsidP="00A07751">
                          <w:pPr>
                            <w:rPr>
                              <w:rFonts w:ascii="Calibri Light" w:hAnsi="Calibri Light"/>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pt;margin-top:-17.45pt;width:269.25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" filled="f" stroked="f">
              <v:textbox>
                <w:txbxContent>
                  <w:p w14:paraId="1F1FBA0F" w14:textId="77777777" w:rsidR="00896489" w:rsidRPr="006828B0" w:rsidRDefault="00896489" w:rsidP="00896489">
                    <w:pPr>
                      <w:rPr>
                        <w:rFonts w:ascii="Calibri Light" w:hAnsi="Calibri Light"/>
                        <w:color w:val="000000" w:themeColor="text1"/>
                      </w:rPr>
                    </w:pPr>
                    <w:bookmarkStart w:id="13" w:name="_Hlk143181050"/>
                    <w:bookmarkStart w:id="14" w:name="_Hlk143181051"/>
                    <w:bookmarkStart w:id="15" w:name="_Hlk143182198"/>
                    <w:bookmarkStart w:id="16" w:name="_Hlk143182199"/>
                    <w:bookmarkStart w:id="17" w:name="_Hlk143182526"/>
                    <w:bookmarkStart w:id="18" w:name="_Hlk143182527"/>
                    <w:bookmarkStart w:id="19" w:name="_Hlk143182909"/>
                    <w:bookmarkStart w:id="20" w:name="_Hlk143182910"/>
                    <w:bookmarkStart w:id="21" w:name="_Hlk143263043"/>
                    <w:r>
                      <w:rPr>
                        <w:rFonts w:ascii="Calibri Light" w:hAnsi="Calibri Light"/>
                        <w:color w:val="000000" w:themeColor="text1"/>
                      </w:rPr>
                      <w:t>GRIFFITH WIRADJURI ABORIGINAL PRE-SCHOOL INC</w:t>
                    </w:r>
                    <w:bookmarkEnd w:id="13"/>
                    <w:bookmarkEnd w:id="14"/>
                    <w:bookmarkEnd w:id="15"/>
                    <w:bookmarkEnd w:id="16"/>
                    <w:bookmarkEnd w:id="17"/>
                    <w:bookmarkEnd w:id="18"/>
                    <w:bookmarkEnd w:id="19"/>
                    <w:bookmarkEnd w:id="20"/>
                  </w:p>
                  <w:bookmarkEnd w:id="21"/>
                  <w:p w14:paraId="32AB4840" w14:textId="6B3659CB" w:rsidR="00EC13C4" w:rsidRPr="004E7272" w:rsidRDefault="00EC13C4" w:rsidP="00A07751">
                    <w:pPr>
                      <w:rPr>
                        <w:rFonts w:ascii="Calibri Light" w:hAnsi="Calibri Light"/>
                        <w:color w:val="FFFFFF" w:themeColor="background1"/>
                      </w:rPr>
                    </w:pPr>
                  </w:p>
                </w:txbxContent>
              </v:textbox>
            </v:shape>
          </w:pict>
        </mc:Fallback>
      </mc:AlternateContent>
    </w:r>
    <w:r w:rsidR="00EC13C4"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68B5720F">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EF65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EC13C4" w:rsidRPr="004A79B2" w:rsidRDefault="00EC13C4"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" fillcolor="#fef650" stroked="f" strokeweight=".5pt">
              <v:textbox>
                <w:txbxContent>
                  <w:p w14:paraId="43E69882" w14:textId="77777777" w:rsidR="00EC13C4" w:rsidRPr="004A79B2" w:rsidRDefault="00EC13C4" w:rsidP="00A07751">
                    <w:pPr>
                      <w:ind w:firstLine="720"/>
                      <w:rPr>
                        <w:rFonts w:ascii="Calibri Light" w:hAnsi="Calibri Light"/>
                        <w:color w:val="1EA3C0"/>
                        <w:szCs w:val="18"/>
                      </w:rPr>
                    </w:pPr>
                  </w:p>
                </w:txbxContent>
              </v:textbox>
              <w10:wrap type="through"/>
            </v:rect>
          </w:pict>
        </mc:Fallback>
      </mc:AlternateContent>
    </w:r>
    <w:r w:rsidR="00EC13C4"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103BB4DF">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2791D4CD" w:rsidR="00EC13C4" w:rsidRPr="00896489" w:rsidRDefault="00896489" w:rsidP="00896489">
                          <w:pPr>
                            <w:jc w:val="center"/>
                            <w:rPr>
                              <w:rFonts w:ascii="Calibri Light" w:hAnsi="Calibri Light"/>
                              <w:b/>
                              <w:bCs/>
                              <w:color w:val="FFFFFF" w:themeColor="background1"/>
                              <w:szCs w:val="20"/>
                            </w:rPr>
                          </w:pPr>
                          <w:r w:rsidRPr="00896489">
                            <w:rPr>
                              <w:rFonts w:ascii="Calibri Light" w:hAnsi="Calibri Light"/>
                              <w:b/>
                              <w:bCs/>
                              <w:color w:val="FFFFFF" w:themeColor="background1"/>
                              <w:szCs w:val="20"/>
                            </w:rPr>
                            <w:t>QA2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2791D4CD" w:rsidR="00EC13C4" w:rsidRPr="00896489" w:rsidRDefault="00896489" w:rsidP="00896489">
                    <w:pPr>
                      <w:jc w:val="center"/>
                      <w:rPr>
                        <w:rFonts w:ascii="Calibri Light" w:hAnsi="Calibri Light"/>
                        <w:b/>
                        <w:bCs/>
                        <w:color w:val="FFFFFF" w:themeColor="background1"/>
                        <w:szCs w:val="20"/>
                      </w:rPr>
                    </w:pPr>
                    <w:r w:rsidRPr="00896489">
                      <w:rPr>
                        <w:rFonts w:ascii="Calibri Light" w:hAnsi="Calibri Light"/>
                        <w:b/>
                        <w:bCs/>
                        <w:color w:val="FFFFFF" w:themeColor="background1"/>
                        <w:szCs w:val="20"/>
                      </w:rPr>
                      <w:t>QA2</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E49"/>
    <w:multiLevelType w:val="hybridMultilevel"/>
    <w:tmpl w:val="3080EF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83421"/>
    <w:multiLevelType w:val="hybridMultilevel"/>
    <w:tmpl w:val="4648872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45656E"/>
    <w:multiLevelType w:val="hybridMultilevel"/>
    <w:tmpl w:val="0B320078"/>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06345C"/>
    <w:multiLevelType w:val="hybridMultilevel"/>
    <w:tmpl w:val="C3B6D900"/>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5D1E5A"/>
    <w:multiLevelType w:val="hybridMultilevel"/>
    <w:tmpl w:val="444A19C4"/>
    <w:lvl w:ilvl="0" w:tplc="C4D00E9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506F0"/>
    <w:multiLevelType w:val="hybridMultilevel"/>
    <w:tmpl w:val="A27296DA"/>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DE5ADE"/>
    <w:multiLevelType w:val="hybridMultilevel"/>
    <w:tmpl w:val="932A267E"/>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6618C8"/>
    <w:multiLevelType w:val="hybridMultilevel"/>
    <w:tmpl w:val="D880563A"/>
    <w:lvl w:ilvl="0" w:tplc="00000001">
      <w:start w:val="1"/>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5F948DE"/>
    <w:multiLevelType w:val="hybridMultilevel"/>
    <w:tmpl w:val="7496169C"/>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87009"/>
    <w:multiLevelType w:val="hybridMultilevel"/>
    <w:tmpl w:val="49AA85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6A04B2"/>
    <w:multiLevelType w:val="hybridMultilevel"/>
    <w:tmpl w:val="AF12B0A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854CDF"/>
    <w:multiLevelType w:val="hybridMultilevel"/>
    <w:tmpl w:val="82962CBE"/>
    <w:lvl w:ilvl="0" w:tplc="00000001">
      <w:start w:val="1"/>
      <w:numFmt w:val="bullet"/>
      <w:lvlText w:val="•"/>
      <w:lvlJc w:val="left"/>
      <w:pPr>
        <w:ind w:left="360" w:hanging="360"/>
      </w:pPr>
      <w:rPr>
        <w:rFonts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591835EC"/>
    <w:multiLevelType w:val="hybridMultilevel"/>
    <w:tmpl w:val="671C3D60"/>
    <w:lvl w:ilvl="0" w:tplc="091A8878">
      <w:start w:val="1"/>
      <w:numFmt w:val="bullet"/>
      <w:lvlText w:val="•"/>
      <w:lvlJc w:val="left"/>
      <w:pPr>
        <w:ind w:left="720" w:hanging="360"/>
      </w:pPr>
      <w:rPr>
        <w:rFonts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BB59C8"/>
    <w:multiLevelType w:val="hybridMultilevel"/>
    <w:tmpl w:val="0D8AC49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FE6946"/>
    <w:multiLevelType w:val="hybridMultilevel"/>
    <w:tmpl w:val="C1CC30D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BF5A68"/>
    <w:multiLevelType w:val="hybridMultilevel"/>
    <w:tmpl w:val="0E2C19CC"/>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E621CD"/>
    <w:multiLevelType w:val="hybridMultilevel"/>
    <w:tmpl w:val="20AA68E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BAA791B"/>
    <w:multiLevelType w:val="hybridMultilevel"/>
    <w:tmpl w:val="9160728C"/>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72406907">
    <w:abstractNumId w:val="4"/>
  </w:num>
  <w:num w:numId="2" w16cid:durableId="330259127">
    <w:abstractNumId w:val="16"/>
  </w:num>
  <w:num w:numId="3" w16cid:durableId="1086807504">
    <w:abstractNumId w:val="3"/>
  </w:num>
  <w:num w:numId="4" w16cid:durableId="1210150101">
    <w:abstractNumId w:val="2"/>
  </w:num>
  <w:num w:numId="5" w16cid:durableId="1255019076">
    <w:abstractNumId w:val="17"/>
  </w:num>
  <w:num w:numId="6" w16cid:durableId="419765038">
    <w:abstractNumId w:val="18"/>
  </w:num>
  <w:num w:numId="7" w16cid:durableId="1058241850">
    <w:abstractNumId w:val="8"/>
  </w:num>
  <w:num w:numId="8" w16cid:durableId="1123963589">
    <w:abstractNumId w:val="9"/>
  </w:num>
  <w:num w:numId="9" w16cid:durableId="1600793798">
    <w:abstractNumId w:val="12"/>
  </w:num>
  <w:num w:numId="10" w16cid:durableId="659043236">
    <w:abstractNumId w:val="6"/>
  </w:num>
  <w:num w:numId="11" w16cid:durableId="689836393">
    <w:abstractNumId w:val="7"/>
  </w:num>
  <w:num w:numId="12" w16cid:durableId="955596734">
    <w:abstractNumId w:val="11"/>
  </w:num>
  <w:num w:numId="13" w16cid:durableId="840780160">
    <w:abstractNumId w:val="19"/>
  </w:num>
  <w:num w:numId="14" w16cid:durableId="111216948">
    <w:abstractNumId w:val="15"/>
  </w:num>
  <w:num w:numId="15" w16cid:durableId="515845777">
    <w:abstractNumId w:val="1"/>
  </w:num>
  <w:num w:numId="16" w16cid:durableId="838350002">
    <w:abstractNumId w:val="10"/>
  </w:num>
  <w:num w:numId="17" w16cid:durableId="846167100">
    <w:abstractNumId w:val="13"/>
  </w:num>
  <w:num w:numId="18" w16cid:durableId="2029912820">
    <w:abstractNumId w:val="5"/>
  </w:num>
  <w:num w:numId="19" w16cid:durableId="2042780418">
    <w:abstractNumId w:val="0"/>
  </w:num>
  <w:num w:numId="20" w16cid:durableId="8966304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1722A"/>
    <w:rsid w:val="00025E69"/>
    <w:rsid w:val="00034A58"/>
    <w:rsid w:val="00056038"/>
    <w:rsid w:val="0005762D"/>
    <w:rsid w:val="000645E2"/>
    <w:rsid w:val="000B356D"/>
    <w:rsid w:val="000B5720"/>
    <w:rsid w:val="001116BE"/>
    <w:rsid w:val="0013625E"/>
    <w:rsid w:val="00136ABB"/>
    <w:rsid w:val="001501C0"/>
    <w:rsid w:val="00151775"/>
    <w:rsid w:val="001540C4"/>
    <w:rsid w:val="00170883"/>
    <w:rsid w:val="001736B4"/>
    <w:rsid w:val="001A7CF0"/>
    <w:rsid w:val="001B42D4"/>
    <w:rsid w:val="001B745D"/>
    <w:rsid w:val="001C66CA"/>
    <w:rsid w:val="001D194A"/>
    <w:rsid w:val="001D1E2C"/>
    <w:rsid w:val="001F5C0D"/>
    <w:rsid w:val="00201E0F"/>
    <w:rsid w:val="0020389C"/>
    <w:rsid w:val="0021486F"/>
    <w:rsid w:val="00233657"/>
    <w:rsid w:val="00244E80"/>
    <w:rsid w:val="00244FAE"/>
    <w:rsid w:val="00275681"/>
    <w:rsid w:val="002B0D86"/>
    <w:rsid w:val="002C4D32"/>
    <w:rsid w:val="002D5E48"/>
    <w:rsid w:val="002E30A8"/>
    <w:rsid w:val="0032241B"/>
    <w:rsid w:val="0032350F"/>
    <w:rsid w:val="00344B89"/>
    <w:rsid w:val="003565BE"/>
    <w:rsid w:val="00360E2A"/>
    <w:rsid w:val="0036669C"/>
    <w:rsid w:val="00382750"/>
    <w:rsid w:val="003A27FB"/>
    <w:rsid w:val="003A4132"/>
    <w:rsid w:val="003A4C16"/>
    <w:rsid w:val="003D6AF9"/>
    <w:rsid w:val="003F59E7"/>
    <w:rsid w:val="003F6504"/>
    <w:rsid w:val="003F763C"/>
    <w:rsid w:val="004162A3"/>
    <w:rsid w:val="00416820"/>
    <w:rsid w:val="0042395E"/>
    <w:rsid w:val="00454776"/>
    <w:rsid w:val="00454BE9"/>
    <w:rsid w:val="0045799A"/>
    <w:rsid w:val="00480716"/>
    <w:rsid w:val="00484742"/>
    <w:rsid w:val="0049762D"/>
    <w:rsid w:val="004A79B2"/>
    <w:rsid w:val="004B1ABE"/>
    <w:rsid w:val="004E5A4E"/>
    <w:rsid w:val="00511476"/>
    <w:rsid w:val="00514895"/>
    <w:rsid w:val="0054235E"/>
    <w:rsid w:val="005504F7"/>
    <w:rsid w:val="00552F58"/>
    <w:rsid w:val="005576C0"/>
    <w:rsid w:val="00560292"/>
    <w:rsid w:val="00564A81"/>
    <w:rsid w:val="00580000"/>
    <w:rsid w:val="005D148A"/>
    <w:rsid w:val="005D7F72"/>
    <w:rsid w:val="005E4E9E"/>
    <w:rsid w:val="005F1D6D"/>
    <w:rsid w:val="005F43EF"/>
    <w:rsid w:val="005F6F48"/>
    <w:rsid w:val="006128EA"/>
    <w:rsid w:val="00680883"/>
    <w:rsid w:val="00685D95"/>
    <w:rsid w:val="006865C5"/>
    <w:rsid w:val="006A01FF"/>
    <w:rsid w:val="006D7AC4"/>
    <w:rsid w:val="006E4565"/>
    <w:rsid w:val="006E5B6D"/>
    <w:rsid w:val="006F2477"/>
    <w:rsid w:val="007379F3"/>
    <w:rsid w:val="00753540"/>
    <w:rsid w:val="00754AEB"/>
    <w:rsid w:val="007764BA"/>
    <w:rsid w:val="007764EA"/>
    <w:rsid w:val="007777D9"/>
    <w:rsid w:val="007820F8"/>
    <w:rsid w:val="007B7868"/>
    <w:rsid w:val="007D1B18"/>
    <w:rsid w:val="007E1EE6"/>
    <w:rsid w:val="008145AF"/>
    <w:rsid w:val="00830A3B"/>
    <w:rsid w:val="008652DF"/>
    <w:rsid w:val="00866BD3"/>
    <w:rsid w:val="00871C1F"/>
    <w:rsid w:val="00871D12"/>
    <w:rsid w:val="00896489"/>
    <w:rsid w:val="008D7633"/>
    <w:rsid w:val="008D7AA7"/>
    <w:rsid w:val="008E6DC8"/>
    <w:rsid w:val="008F4F94"/>
    <w:rsid w:val="008F608D"/>
    <w:rsid w:val="008F77B4"/>
    <w:rsid w:val="009042A1"/>
    <w:rsid w:val="009059BD"/>
    <w:rsid w:val="00910827"/>
    <w:rsid w:val="00910CA0"/>
    <w:rsid w:val="00941D66"/>
    <w:rsid w:val="00954BF1"/>
    <w:rsid w:val="00960291"/>
    <w:rsid w:val="009746CA"/>
    <w:rsid w:val="00974C9A"/>
    <w:rsid w:val="009B6618"/>
    <w:rsid w:val="009C4400"/>
    <w:rsid w:val="009C5959"/>
    <w:rsid w:val="009D4235"/>
    <w:rsid w:val="009E1817"/>
    <w:rsid w:val="00A07751"/>
    <w:rsid w:val="00A26872"/>
    <w:rsid w:val="00A27DB0"/>
    <w:rsid w:val="00A337D3"/>
    <w:rsid w:val="00A34AC1"/>
    <w:rsid w:val="00A35CA5"/>
    <w:rsid w:val="00A46707"/>
    <w:rsid w:val="00A81408"/>
    <w:rsid w:val="00A97992"/>
    <w:rsid w:val="00AA21B4"/>
    <w:rsid w:val="00AB1AA1"/>
    <w:rsid w:val="00AB608D"/>
    <w:rsid w:val="00AD3E8D"/>
    <w:rsid w:val="00B1171C"/>
    <w:rsid w:val="00B511AB"/>
    <w:rsid w:val="00B56314"/>
    <w:rsid w:val="00B70EE2"/>
    <w:rsid w:val="00B72B18"/>
    <w:rsid w:val="00B75627"/>
    <w:rsid w:val="00B80243"/>
    <w:rsid w:val="00B81540"/>
    <w:rsid w:val="00BC405F"/>
    <w:rsid w:val="00BD01D0"/>
    <w:rsid w:val="00BF758C"/>
    <w:rsid w:val="00C5124E"/>
    <w:rsid w:val="00CA6563"/>
    <w:rsid w:val="00CA7CD2"/>
    <w:rsid w:val="00CC440D"/>
    <w:rsid w:val="00CC447C"/>
    <w:rsid w:val="00CE08EA"/>
    <w:rsid w:val="00CE704D"/>
    <w:rsid w:val="00D00F97"/>
    <w:rsid w:val="00D168BA"/>
    <w:rsid w:val="00D2764F"/>
    <w:rsid w:val="00D4010C"/>
    <w:rsid w:val="00D4338B"/>
    <w:rsid w:val="00D61062"/>
    <w:rsid w:val="00D63409"/>
    <w:rsid w:val="00D656E1"/>
    <w:rsid w:val="00D678C1"/>
    <w:rsid w:val="00D76176"/>
    <w:rsid w:val="00D848F4"/>
    <w:rsid w:val="00D9567B"/>
    <w:rsid w:val="00DB2B22"/>
    <w:rsid w:val="00DC50C3"/>
    <w:rsid w:val="00DE7EB5"/>
    <w:rsid w:val="00DF1551"/>
    <w:rsid w:val="00DF22E8"/>
    <w:rsid w:val="00DF2C12"/>
    <w:rsid w:val="00E17533"/>
    <w:rsid w:val="00E4048E"/>
    <w:rsid w:val="00E5094F"/>
    <w:rsid w:val="00E76E63"/>
    <w:rsid w:val="00E81C15"/>
    <w:rsid w:val="00E96FC9"/>
    <w:rsid w:val="00EB0FC2"/>
    <w:rsid w:val="00EB3CE8"/>
    <w:rsid w:val="00EB53F5"/>
    <w:rsid w:val="00EC13C4"/>
    <w:rsid w:val="00EC1EFF"/>
    <w:rsid w:val="00EC2F08"/>
    <w:rsid w:val="00EE597E"/>
    <w:rsid w:val="00EE6F62"/>
    <w:rsid w:val="00F01B4D"/>
    <w:rsid w:val="00F105A4"/>
    <w:rsid w:val="00F235D4"/>
    <w:rsid w:val="00F3209A"/>
    <w:rsid w:val="00F34D49"/>
    <w:rsid w:val="00F43A5C"/>
    <w:rsid w:val="00F5739C"/>
    <w:rsid w:val="00F60159"/>
    <w:rsid w:val="00F80663"/>
    <w:rsid w:val="00F83C27"/>
    <w:rsid w:val="00F852F9"/>
    <w:rsid w:val="00F857A1"/>
    <w:rsid w:val="00FA4F5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3C755970-772A-A94A-85B0-0729EFB8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3"/>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3"/>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3"/>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3"/>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3"/>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 w:type="character" w:customStyle="1" w:styleId="apple-converted-space">
    <w:name w:val="apple-converted-space"/>
    <w:basedOn w:val="DefaultParagraphFont"/>
    <w:rsid w:val="00830A3B"/>
  </w:style>
  <w:style w:type="paragraph" w:styleId="NormalWeb">
    <w:name w:val="Normal (Web)"/>
    <w:basedOn w:val="Normal"/>
    <w:uiPriority w:val="99"/>
    <w:unhideWhenUsed/>
    <w:rsid w:val="00871C1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6865C5"/>
    <w:rPr>
      <w:color w:val="954F72" w:themeColor="followedHyperlink"/>
      <w:u w:val="single"/>
    </w:rPr>
  </w:style>
  <w:style w:type="character" w:styleId="UnresolvedMention">
    <w:name w:val="Unresolved Mention"/>
    <w:basedOn w:val="DefaultParagraphFont"/>
    <w:uiPriority w:val="99"/>
    <w:semiHidden/>
    <w:unhideWhenUsed/>
    <w:rsid w:val="003565BE"/>
    <w:rPr>
      <w:color w:val="605E5C"/>
      <w:shd w:val="clear" w:color="auto" w:fill="E1DFDD"/>
    </w:rPr>
  </w:style>
  <w:style w:type="character" w:styleId="CommentReference">
    <w:name w:val="annotation reference"/>
    <w:basedOn w:val="DefaultParagraphFont"/>
    <w:uiPriority w:val="99"/>
    <w:semiHidden/>
    <w:unhideWhenUsed/>
    <w:rsid w:val="00025E69"/>
    <w:rPr>
      <w:sz w:val="16"/>
      <w:szCs w:val="16"/>
    </w:rPr>
  </w:style>
  <w:style w:type="paragraph" w:styleId="CommentText">
    <w:name w:val="annotation text"/>
    <w:basedOn w:val="Normal"/>
    <w:link w:val="CommentTextChar"/>
    <w:uiPriority w:val="99"/>
    <w:unhideWhenUsed/>
    <w:rsid w:val="00025E69"/>
    <w:pPr>
      <w:spacing w:line="240" w:lineRule="auto"/>
    </w:pPr>
    <w:rPr>
      <w:sz w:val="20"/>
      <w:szCs w:val="20"/>
    </w:rPr>
  </w:style>
  <w:style w:type="character" w:customStyle="1" w:styleId="CommentTextChar">
    <w:name w:val="Comment Text Char"/>
    <w:basedOn w:val="DefaultParagraphFont"/>
    <w:link w:val="CommentText"/>
    <w:uiPriority w:val="99"/>
    <w:rsid w:val="00025E69"/>
    <w:rPr>
      <w:sz w:val="20"/>
      <w:szCs w:val="20"/>
    </w:rPr>
  </w:style>
  <w:style w:type="paragraph" w:styleId="CommentSubject">
    <w:name w:val="annotation subject"/>
    <w:basedOn w:val="CommentText"/>
    <w:next w:val="CommentText"/>
    <w:link w:val="CommentSubjectChar"/>
    <w:uiPriority w:val="99"/>
    <w:semiHidden/>
    <w:unhideWhenUsed/>
    <w:rsid w:val="00025E69"/>
    <w:rPr>
      <w:b/>
      <w:bCs/>
    </w:rPr>
  </w:style>
  <w:style w:type="character" w:customStyle="1" w:styleId="CommentSubjectChar">
    <w:name w:val="Comment Subject Char"/>
    <w:basedOn w:val="CommentTextChar"/>
    <w:link w:val="CommentSubject"/>
    <w:uiPriority w:val="99"/>
    <w:semiHidden/>
    <w:rsid w:val="00025E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201170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resources/national-quality-agenda-it-system" TargetMode="External"/><Relationship Id="rId18" Type="http://schemas.openxmlformats.org/officeDocument/2006/relationships/hyperlink" Target="http://www.rfs.nsw.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7" Type="http://schemas.openxmlformats.org/officeDocument/2006/relationships/settings" Target="settings.xml"/><Relationship Id="rId12" Type="http://schemas.openxmlformats.org/officeDocument/2006/relationships/hyperlink" Target="https://www.australianwarningsystem.com.au/" TargetMode="External"/><Relationship Id="rId17" Type="http://schemas.openxmlformats.org/officeDocument/2006/relationships/hyperlink" Target="http://www.police.nsw.gov.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om.gov.au/" TargetMode="External"/><Relationship Id="rId20" Type="http://schemas.openxmlformats.org/officeDocument/2006/relationships/hyperlink" Target="http://www.australia.gov.au/information-and-services/public-safety-and-law/emergency-servic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s.nsw.gov.au/about-us/our-warnings/" TargetMode="External"/><Relationship Id="rId24" Type="http://schemas.openxmlformats.org/officeDocument/2006/relationships/hyperlink" Target="http://www.rfs.com.au" TargetMode="External"/><Relationship Id="rId5" Type="http://schemas.openxmlformats.org/officeDocument/2006/relationships/numbering" Target="numbering.xml"/><Relationship Id="rId15" Type="http://schemas.openxmlformats.org/officeDocument/2006/relationships/hyperlink" Target="https://beyou.edu.au/resources/events/trauma-informed-practice-in-your-learning-community" TargetMode="External"/><Relationship Id="rId23" Type="http://schemas.openxmlformats.org/officeDocument/2006/relationships/hyperlink" Target="http://www.firesys.com.au/Fire-Extinguisher-Service-and-Maintenance-pg14686.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ses.nsw.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ergingminds.com.au/resources/toolkits/parents-carers-and-families-toolkit/bushfires-drought-and-community-trauma/" TargetMode="External"/><Relationship Id="rId22" Type="http://schemas.openxmlformats.org/officeDocument/2006/relationships/hyperlink" Target="http://www.fpaa.com.au/"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6" ma:contentTypeDescription="Create a new document." ma:contentTypeScope="" ma:versionID="b29bd819c955d51145f569dc7b2f7802">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a9691060ec3d51ce785be1eee799ad38"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E0AA5-4D73-4F48-B113-816A867F3C6F}">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2.xml><?xml version="1.0" encoding="utf-8"?>
<ds:datastoreItem xmlns:ds="http://schemas.openxmlformats.org/officeDocument/2006/customXml" ds:itemID="{EA6B3860-CFFC-40B4-A91F-EA23D56AE5EA}">
  <ds:schemaRefs>
    <ds:schemaRef ds:uri="http://schemas.microsoft.com/sharepoint/v3/contenttype/forms"/>
  </ds:schemaRefs>
</ds:datastoreItem>
</file>

<file path=customXml/itemProps3.xml><?xml version="1.0" encoding="utf-8"?>
<ds:datastoreItem xmlns:ds="http://schemas.openxmlformats.org/officeDocument/2006/customXml" ds:itemID="{D6054E11-0C84-2848-B204-0C4CC18A3533}">
  <ds:schemaRefs>
    <ds:schemaRef ds:uri="http://schemas.openxmlformats.org/officeDocument/2006/bibliography"/>
  </ds:schemaRefs>
</ds:datastoreItem>
</file>

<file path=customXml/itemProps4.xml><?xml version="1.0" encoding="utf-8"?>
<ds:datastoreItem xmlns:ds="http://schemas.openxmlformats.org/officeDocument/2006/customXml" ds:itemID="{9961C340-A4F6-45ED-93F1-503F8FD2E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2719</Words>
  <Characters>15501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Yvette Stewart</cp:lastModifiedBy>
  <cp:revision>3</cp:revision>
  <cp:lastPrinted>2023-08-18T05:07:00Z</cp:lastPrinted>
  <dcterms:created xsi:type="dcterms:W3CDTF">2023-08-17T21:31:00Z</dcterms:created>
  <dcterms:modified xsi:type="dcterms:W3CDTF">2023-08-18T05:07:00Z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